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0378D" w:rsidRDefault="00CC4D1E">
      <w:pPr>
        <w:jc w:val="center"/>
        <w:rPr>
          <w:rFonts w:ascii="Times New Roman" w:hAnsi="Times New Roman" w:cs="Times New Roman"/>
          <w:b/>
          <w:sz w:val="24"/>
          <w:szCs w:val="24"/>
        </w:rPr>
      </w:pPr>
      <w:r>
        <w:rPr>
          <w:rFonts w:ascii="Times New Roman" w:hAnsi="Times New Roman" w:cs="Times New Roman"/>
          <w:b/>
          <w:sz w:val="24"/>
          <w:szCs w:val="24"/>
        </w:rPr>
        <w:t xml:space="preserve">МУНИЦИПАЛЬНЫЙ </w:t>
      </w:r>
      <w:r w:rsidR="001A401A">
        <w:rPr>
          <w:rFonts w:ascii="Times New Roman" w:hAnsi="Times New Roman" w:cs="Times New Roman"/>
          <w:b/>
          <w:sz w:val="24"/>
          <w:szCs w:val="24"/>
        </w:rPr>
        <w:t>КОНТРАКТ</w:t>
      </w:r>
      <w:r>
        <w:rPr>
          <w:rFonts w:ascii="Times New Roman" w:hAnsi="Times New Roman" w:cs="Times New Roman"/>
          <w:b/>
          <w:sz w:val="24"/>
          <w:szCs w:val="24"/>
        </w:rPr>
        <w:t xml:space="preserve"> </w:t>
      </w:r>
      <w:r w:rsidR="001A401A">
        <w:rPr>
          <w:rFonts w:ascii="Times New Roman" w:hAnsi="Times New Roman" w:cs="Times New Roman"/>
          <w:b/>
          <w:sz w:val="24"/>
          <w:szCs w:val="24"/>
        </w:rPr>
        <w:t>№ _______</w:t>
      </w:r>
    </w:p>
    <w:p w:rsidR="00765A09" w:rsidRDefault="00053353" w:rsidP="00053353">
      <w:pPr>
        <w:jc w:val="center"/>
        <w:rPr>
          <w:rFonts w:ascii="Times New Roman" w:hAnsi="Times New Roman" w:cs="Times New Roman"/>
          <w:b/>
          <w:sz w:val="24"/>
          <w:szCs w:val="24"/>
        </w:rPr>
      </w:pPr>
      <w:r>
        <w:rPr>
          <w:rFonts w:ascii="Times New Roman" w:hAnsi="Times New Roman" w:cs="Times New Roman"/>
          <w:b/>
          <w:sz w:val="24"/>
          <w:szCs w:val="24"/>
        </w:rPr>
        <w:t>н</w:t>
      </w:r>
      <w:r w:rsidR="00AB4D82">
        <w:rPr>
          <w:rFonts w:ascii="Times New Roman" w:hAnsi="Times New Roman" w:cs="Times New Roman"/>
          <w:b/>
          <w:sz w:val="24"/>
          <w:szCs w:val="24"/>
        </w:rPr>
        <w:t>а</w:t>
      </w:r>
      <w:r>
        <w:rPr>
          <w:rFonts w:ascii="Times New Roman" w:hAnsi="Times New Roman" w:cs="Times New Roman"/>
          <w:b/>
          <w:sz w:val="24"/>
          <w:szCs w:val="24"/>
        </w:rPr>
        <w:t xml:space="preserve"> приобретение</w:t>
      </w:r>
      <w:r w:rsidR="00AB4D82">
        <w:rPr>
          <w:rFonts w:ascii="Times New Roman" w:hAnsi="Times New Roman" w:cs="Times New Roman"/>
          <w:b/>
          <w:sz w:val="24"/>
          <w:szCs w:val="24"/>
        </w:rPr>
        <w:t xml:space="preserve"> </w:t>
      </w:r>
      <w:r w:rsidR="00765A09" w:rsidRPr="00765A09">
        <w:rPr>
          <w:rFonts w:ascii="Times New Roman" w:hAnsi="Times New Roman" w:cs="Times New Roman"/>
          <w:b/>
          <w:sz w:val="24"/>
          <w:szCs w:val="24"/>
        </w:rPr>
        <w:t xml:space="preserve">специальной техники для содержания улично-дорожной сети </w:t>
      </w:r>
    </w:p>
    <w:p w:rsidR="00AB4D82" w:rsidRPr="00053353" w:rsidRDefault="00765A09" w:rsidP="00053353">
      <w:pPr>
        <w:jc w:val="center"/>
        <w:rPr>
          <w:rFonts w:ascii="Times New Roman" w:hAnsi="Times New Roman" w:cs="Times New Roman"/>
          <w:b/>
          <w:sz w:val="24"/>
          <w:szCs w:val="24"/>
        </w:rPr>
      </w:pPr>
      <w:r w:rsidRPr="00765A09">
        <w:rPr>
          <w:rFonts w:ascii="Times New Roman" w:hAnsi="Times New Roman" w:cs="Times New Roman"/>
          <w:b/>
          <w:sz w:val="24"/>
          <w:szCs w:val="24"/>
        </w:rPr>
        <w:t>и объектов благоустройства</w:t>
      </w:r>
    </w:p>
    <w:p w:rsidR="00CC4D1E" w:rsidRDefault="00CC4D1E">
      <w:pPr>
        <w:pStyle w:val="af0"/>
        <w:keepLines/>
        <w:tabs>
          <w:tab w:val="left" w:pos="6379"/>
        </w:tabs>
        <w:rPr>
          <w:b/>
          <w:szCs w:val="24"/>
        </w:rPr>
      </w:pPr>
    </w:p>
    <w:p w:rsidR="0030378D" w:rsidRDefault="00CC4D1E">
      <w:pPr>
        <w:pStyle w:val="af0"/>
        <w:keepLines/>
        <w:tabs>
          <w:tab w:val="left" w:pos="6379"/>
        </w:tabs>
        <w:rPr>
          <w:szCs w:val="24"/>
        </w:rPr>
      </w:pPr>
      <w:r w:rsidRPr="00CC4D1E">
        <w:rPr>
          <w:szCs w:val="24"/>
        </w:rPr>
        <w:t>п. Светлогорск</w:t>
      </w:r>
      <w:r w:rsidR="001A401A">
        <w:rPr>
          <w:szCs w:val="24"/>
        </w:rPr>
        <w:t xml:space="preserve">   </w:t>
      </w:r>
      <w:r>
        <w:rPr>
          <w:szCs w:val="24"/>
        </w:rPr>
        <w:t xml:space="preserve">                                                                                                «___» ________</w:t>
      </w:r>
      <w:r w:rsidR="001A401A">
        <w:rPr>
          <w:szCs w:val="24"/>
        </w:rPr>
        <w:t xml:space="preserve"> 20</w:t>
      </w:r>
      <w:r>
        <w:rPr>
          <w:szCs w:val="24"/>
        </w:rPr>
        <w:t>25</w:t>
      </w:r>
      <w:r w:rsidR="001A401A">
        <w:rPr>
          <w:szCs w:val="24"/>
        </w:rPr>
        <w:t xml:space="preserve"> года</w:t>
      </w:r>
    </w:p>
    <w:p w:rsidR="0030378D" w:rsidRDefault="006D4B84">
      <w:pPr>
        <w:keepNext/>
        <w:keepLines/>
        <w:ind w:firstLine="540"/>
        <w:jc w:val="both"/>
        <w:rPr>
          <w:rFonts w:ascii="Times New Roman" w:hAnsi="Times New Roman" w:cs="Times New Roman"/>
          <w:b/>
          <w:sz w:val="24"/>
          <w:szCs w:val="24"/>
        </w:rPr>
      </w:pPr>
    </w:p>
    <w:p w:rsidR="0030378D" w:rsidRPr="00CC4D1E" w:rsidRDefault="00CC4D1E">
      <w:pPr>
        <w:keepNext/>
        <w:keepLines/>
        <w:ind w:firstLine="540"/>
        <w:jc w:val="both"/>
        <w:rPr>
          <w:rFonts w:ascii="Times New Roman" w:hAnsi="Times New Roman" w:cs="Times New Roman"/>
          <w:sz w:val="24"/>
          <w:szCs w:val="24"/>
        </w:rPr>
      </w:pPr>
      <w:r w:rsidRPr="00CC4D1E">
        <w:rPr>
          <w:rFonts w:ascii="Times New Roman" w:hAnsi="Times New Roman" w:cs="Times New Roman"/>
          <w:b/>
          <w:bCs/>
          <w:color w:val="000000"/>
          <w:sz w:val="24"/>
          <w:szCs w:val="24"/>
        </w:rPr>
        <w:t>Администрация Светлогорского сельсовета Туруханского района Красноярского края</w:t>
      </w:r>
      <w:r w:rsidR="001A401A" w:rsidRPr="00CC4D1E">
        <w:rPr>
          <w:rFonts w:ascii="Times New Roman" w:hAnsi="Times New Roman" w:cs="Times New Roman"/>
          <w:sz w:val="24"/>
          <w:szCs w:val="24"/>
        </w:rPr>
        <w:t xml:space="preserve">, в лице </w:t>
      </w:r>
      <w:r w:rsidRPr="00CC4D1E">
        <w:rPr>
          <w:rFonts w:ascii="Times New Roman" w:hAnsi="Times New Roman" w:cs="Times New Roman"/>
          <w:color w:val="000000"/>
          <w:sz w:val="24"/>
          <w:szCs w:val="24"/>
        </w:rPr>
        <w:t>Главы Светлогорского сельсовета Кришталюк Альбины Калимулловны</w:t>
      </w:r>
      <w:r w:rsidR="001A401A" w:rsidRPr="00CC4D1E">
        <w:rPr>
          <w:rFonts w:ascii="Times New Roman" w:hAnsi="Times New Roman" w:cs="Times New Roman"/>
          <w:sz w:val="24"/>
          <w:szCs w:val="24"/>
        </w:rPr>
        <w:t xml:space="preserve">, </w:t>
      </w:r>
      <w:r w:rsidRPr="00CC4D1E">
        <w:rPr>
          <w:rFonts w:ascii="Times New Roman" w:hAnsi="Times New Roman" w:cs="Times New Roman"/>
          <w:color w:val="000000"/>
          <w:sz w:val="24"/>
          <w:szCs w:val="24"/>
        </w:rPr>
        <w:t>действующей на основании Устава,</w:t>
      </w:r>
      <w:r w:rsidR="001A401A" w:rsidRPr="00CC4D1E">
        <w:rPr>
          <w:rFonts w:ascii="Times New Roman" w:hAnsi="Times New Roman" w:cs="Times New Roman"/>
          <w:sz w:val="24"/>
          <w:szCs w:val="24"/>
        </w:rPr>
        <w:t xml:space="preserve"> именуем</w:t>
      </w:r>
      <w:r>
        <w:rPr>
          <w:rFonts w:ascii="Times New Roman" w:hAnsi="Times New Roman" w:cs="Times New Roman"/>
          <w:sz w:val="24"/>
          <w:szCs w:val="24"/>
        </w:rPr>
        <w:t>ая</w:t>
      </w:r>
      <w:r w:rsidR="001A401A" w:rsidRPr="00CC4D1E">
        <w:rPr>
          <w:rFonts w:ascii="Times New Roman" w:hAnsi="Times New Roman" w:cs="Times New Roman"/>
          <w:sz w:val="24"/>
          <w:szCs w:val="24"/>
        </w:rPr>
        <w:t xml:space="preserve"> в дальнейшем «Заказчик», с одной стороны, и</w:t>
      </w:r>
      <w:r>
        <w:rPr>
          <w:rFonts w:ascii="Times New Roman" w:hAnsi="Times New Roman" w:cs="Times New Roman"/>
          <w:sz w:val="24"/>
          <w:szCs w:val="24"/>
        </w:rPr>
        <w:t xml:space="preserve"> </w:t>
      </w:r>
      <w:r w:rsidR="001A401A" w:rsidRPr="00CC4D1E">
        <w:rPr>
          <w:rFonts w:ascii="Times New Roman" w:hAnsi="Times New Roman" w:cs="Times New Roman"/>
          <w:sz w:val="24"/>
          <w:szCs w:val="24"/>
        </w:rPr>
        <w:t>______________,</w:t>
      </w:r>
      <w:r>
        <w:rPr>
          <w:rFonts w:ascii="Times New Roman" w:hAnsi="Times New Roman" w:cs="Times New Roman"/>
          <w:sz w:val="24"/>
          <w:szCs w:val="24"/>
        </w:rPr>
        <w:t xml:space="preserve"> </w:t>
      </w:r>
      <w:r w:rsidR="001A401A" w:rsidRPr="00CC4D1E">
        <w:rPr>
          <w:rFonts w:ascii="Times New Roman" w:hAnsi="Times New Roman" w:cs="Times New Roman"/>
          <w:sz w:val="24"/>
          <w:szCs w:val="24"/>
        </w:rPr>
        <w:t>именуем__ в дальнейшем «Поставщик», в лице ________, действующ</w:t>
      </w:r>
      <w:r w:rsidR="00C5425B">
        <w:rPr>
          <w:rFonts w:ascii="Times New Roman" w:hAnsi="Times New Roman" w:cs="Times New Roman"/>
          <w:sz w:val="24"/>
          <w:szCs w:val="24"/>
        </w:rPr>
        <w:t xml:space="preserve">___ </w:t>
      </w:r>
      <w:r w:rsidR="001A401A" w:rsidRPr="00CC4D1E">
        <w:rPr>
          <w:rFonts w:ascii="Times New Roman" w:hAnsi="Times New Roman" w:cs="Times New Roman"/>
          <w:sz w:val="24"/>
          <w:szCs w:val="24"/>
        </w:rPr>
        <w:t>на основании __________, с другой стороны, вместе именуемые «Стороны» и каждый в отдельности «Сторона», руководствуясь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 на основании протокола ___________________ № __________</w:t>
      </w:r>
      <w:r w:rsidR="00D102CD">
        <w:rPr>
          <w:rFonts w:ascii="Times New Roman" w:hAnsi="Times New Roman" w:cs="Times New Roman"/>
          <w:sz w:val="24"/>
          <w:szCs w:val="24"/>
        </w:rPr>
        <w:t xml:space="preserve"> </w:t>
      </w:r>
      <w:r w:rsidR="001A401A" w:rsidRPr="00CC4D1E">
        <w:rPr>
          <w:rFonts w:ascii="Times New Roman" w:hAnsi="Times New Roman" w:cs="Times New Roman"/>
          <w:sz w:val="24"/>
          <w:szCs w:val="24"/>
        </w:rPr>
        <w:t>от «____» _________ 202</w:t>
      </w:r>
      <w:r w:rsidR="000C4F1A">
        <w:rPr>
          <w:rFonts w:ascii="Times New Roman" w:hAnsi="Times New Roman" w:cs="Times New Roman"/>
          <w:sz w:val="24"/>
          <w:szCs w:val="24"/>
        </w:rPr>
        <w:t>5</w:t>
      </w:r>
      <w:r w:rsidR="001A401A" w:rsidRPr="00CC4D1E">
        <w:rPr>
          <w:rFonts w:ascii="Times New Roman" w:hAnsi="Times New Roman" w:cs="Times New Roman"/>
          <w:sz w:val="24"/>
          <w:szCs w:val="24"/>
        </w:rPr>
        <w:t xml:space="preserve"> года, заключили настоящий </w:t>
      </w:r>
      <w:r>
        <w:rPr>
          <w:rFonts w:ascii="Times New Roman" w:hAnsi="Times New Roman" w:cs="Times New Roman"/>
          <w:sz w:val="24"/>
          <w:szCs w:val="24"/>
        </w:rPr>
        <w:t>муниципальный</w:t>
      </w:r>
      <w:r w:rsidR="004A518E" w:rsidRPr="00CC4D1E">
        <w:rPr>
          <w:rFonts w:ascii="Times New Roman" w:hAnsi="Times New Roman" w:cs="Times New Roman"/>
          <w:sz w:val="24"/>
          <w:szCs w:val="24"/>
        </w:rPr>
        <w:t xml:space="preserve"> </w:t>
      </w:r>
      <w:r w:rsidR="001A401A" w:rsidRPr="00CC4D1E">
        <w:rPr>
          <w:rFonts w:ascii="Times New Roman" w:hAnsi="Times New Roman" w:cs="Times New Roman"/>
          <w:sz w:val="24"/>
          <w:szCs w:val="24"/>
        </w:rPr>
        <w:t>контракт (далее – «Контракт») о нижеследующем:</w:t>
      </w:r>
    </w:p>
    <w:p w:rsidR="0030378D" w:rsidRDefault="006D4B84">
      <w:pPr>
        <w:keepNext/>
        <w:keepLines/>
        <w:suppressAutoHyphens/>
        <w:ind w:left="-540" w:firstLine="540"/>
        <w:jc w:val="center"/>
        <w:rPr>
          <w:rFonts w:ascii="Times New Roman" w:hAnsi="Times New Roman" w:cs="Times New Roman"/>
          <w:b/>
          <w:sz w:val="24"/>
          <w:szCs w:val="24"/>
        </w:rPr>
      </w:pPr>
    </w:p>
    <w:p w:rsidR="0030378D" w:rsidRDefault="001A401A" w:rsidP="00A973B9">
      <w:pPr>
        <w:keepNext/>
        <w:keepLines/>
        <w:suppressAutoHyphens/>
        <w:ind w:left="-540" w:firstLine="540"/>
        <w:jc w:val="center"/>
        <w:rPr>
          <w:rFonts w:ascii="Times New Roman" w:hAnsi="Times New Roman" w:cs="Times New Roman"/>
          <w:bCs/>
          <w:sz w:val="24"/>
          <w:szCs w:val="24"/>
        </w:rPr>
      </w:pPr>
      <w:r>
        <w:rPr>
          <w:rFonts w:ascii="Times New Roman" w:hAnsi="Times New Roman" w:cs="Times New Roman"/>
          <w:b/>
          <w:sz w:val="24"/>
          <w:szCs w:val="24"/>
        </w:rPr>
        <w:t>1. ОБЪЕКТ ЗАКУПКИ (ПРЕДМЕТ КОНТРАКТ</w:t>
      </w:r>
      <w:r>
        <w:rPr>
          <w:rFonts w:ascii="Times New Roman" w:hAnsi="Times New Roman" w:cs="Times New Roman"/>
          <w:bCs/>
          <w:sz w:val="24"/>
          <w:szCs w:val="24"/>
        </w:rPr>
        <w:t>А)</w:t>
      </w:r>
    </w:p>
    <w:p w:rsidR="0030378D" w:rsidRDefault="001A401A">
      <w:pPr>
        <w:keepNext/>
        <w:keepLines/>
        <w:suppressAutoHyphens/>
        <w:ind w:firstLine="540"/>
        <w:jc w:val="both"/>
        <w:rPr>
          <w:rFonts w:ascii="Times New Roman" w:hAnsi="Times New Roman" w:cs="Times New Roman"/>
          <w:bCs/>
          <w:sz w:val="24"/>
          <w:szCs w:val="24"/>
        </w:rPr>
      </w:pPr>
      <w:r>
        <w:rPr>
          <w:rFonts w:ascii="Times New Roman" w:hAnsi="Times New Roman" w:cs="Times New Roman"/>
          <w:bCs/>
          <w:sz w:val="24"/>
          <w:szCs w:val="24"/>
        </w:rPr>
        <w:t xml:space="preserve">1.1. </w:t>
      </w:r>
      <w:r w:rsidR="00AB4D82">
        <w:rPr>
          <w:rFonts w:ascii="Times New Roman" w:hAnsi="Times New Roman" w:cs="Times New Roman"/>
          <w:bCs/>
          <w:sz w:val="24"/>
          <w:szCs w:val="24"/>
        </w:rPr>
        <w:t xml:space="preserve">Предметом настоящего контракта является </w:t>
      </w:r>
      <w:r w:rsidR="00AB4D82" w:rsidRPr="00AB4D82">
        <w:rPr>
          <w:rFonts w:ascii="Times New Roman" w:hAnsi="Times New Roman" w:cs="Times New Roman"/>
          <w:b/>
          <w:sz w:val="24"/>
          <w:szCs w:val="24"/>
        </w:rPr>
        <w:t xml:space="preserve">приобретение </w:t>
      </w:r>
      <w:r w:rsidR="00765A09" w:rsidRPr="00765A09">
        <w:rPr>
          <w:rFonts w:ascii="Times New Roman" w:hAnsi="Times New Roman" w:cs="Times New Roman"/>
          <w:b/>
          <w:sz w:val="24"/>
          <w:szCs w:val="24"/>
        </w:rPr>
        <w:t>специальной техники для содержания улично-дорожной сети и объектов благоустройства</w:t>
      </w:r>
      <w:r w:rsidR="00AB4D82">
        <w:rPr>
          <w:rFonts w:ascii="Times New Roman" w:hAnsi="Times New Roman" w:cs="Times New Roman"/>
          <w:bCs/>
          <w:sz w:val="24"/>
          <w:szCs w:val="24"/>
        </w:rPr>
        <w:t xml:space="preserve"> </w:t>
      </w:r>
      <w:r>
        <w:rPr>
          <w:rFonts w:ascii="Times New Roman" w:hAnsi="Times New Roman" w:cs="Times New Roman"/>
          <w:bCs/>
          <w:sz w:val="24"/>
          <w:szCs w:val="24"/>
        </w:rPr>
        <w:t xml:space="preserve">(код ОКПД 2 - 28.92.25.000) (далее по тексту – «Товар») в соответствии со Спецификацией, являющейся неотъемлемой частью контракта (Приложение 1 к Контракту), а Заказчик обязуется принять Товар и оплатить его в порядке и на условиях Контракта. </w:t>
      </w:r>
    </w:p>
    <w:p w:rsidR="0030378D" w:rsidRDefault="001A401A">
      <w:pPr>
        <w:keepNext/>
        <w:keepLines/>
        <w:widowControl/>
        <w:ind w:firstLine="540"/>
        <w:jc w:val="both"/>
        <w:rPr>
          <w:rFonts w:ascii="Times New Roman" w:hAnsi="Times New Roman" w:cs="Times New Roman"/>
          <w:bCs/>
          <w:sz w:val="24"/>
          <w:szCs w:val="24"/>
        </w:rPr>
      </w:pPr>
      <w:r>
        <w:rPr>
          <w:rFonts w:ascii="Times New Roman" w:hAnsi="Times New Roman" w:cs="Times New Roman"/>
          <w:bCs/>
          <w:sz w:val="24"/>
          <w:szCs w:val="24"/>
        </w:rPr>
        <w:t>1.2. Наименование Товара, товарный знак (его словесное обозначение) (при наличии), технические, качественные, функциональные характеристики (потребительские свойства), эксплуатационные характеристики Товара и иные характеристики и показатели Товара,</w:t>
      </w:r>
      <w:r w:rsidR="002B70A5">
        <w:rPr>
          <w:rFonts w:ascii="Times New Roman" w:hAnsi="Times New Roman" w:cs="Times New Roman"/>
          <w:bCs/>
          <w:sz w:val="24"/>
          <w:szCs w:val="24"/>
        </w:rPr>
        <w:t xml:space="preserve"> </w:t>
      </w:r>
      <w:r>
        <w:rPr>
          <w:rFonts w:ascii="Times New Roman" w:hAnsi="Times New Roman" w:cs="Times New Roman"/>
          <w:bCs/>
          <w:sz w:val="24"/>
          <w:szCs w:val="24"/>
        </w:rPr>
        <w:t>количество Товара, цена за единицу Товара, общая стоимость Товара определены в Спецификации (Приложение 1 к Контракту).</w:t>
      </w:r>
    </w:p>
    <w:p w:rsidR="002B70A5" w:rsidRDefault="002B70A5" w:rsidP="002B70A5">
      <w:pPr>
        <w:keepNext/>
        <w:keepLines/>
        <w:widowControl/>
        <w:ind w:firstLine="540"/>
        <w:jc w:val="both"/>
        <w:rPr>
          <w:rFonts w:ascii="Times New Roman" w:hAnsi="Times New Roman" w:cs="Times New Roman"/>
          <w:bCs/>
          <w:sz w:val="24"/>
          <w:szCs w:val="24"/>
        </w:rPr>
      </w:pPr>
      <w:r>
        <w:rPr>
          <w:rFonts w:ascii="Times New Roman" w:hAnsi="Times New Roman" w:cs="Times New Roman"/>
          <w:sz w:val="24"/>
          <w:szCs w:val="24"/>
        </w:rPr>
        <w:t xml:space="preserve">1.3. </w:t>
      </w:r>
      <w:r w:rsidRPr="002B70A5">
        <w:rPr>
          <w:rFonts w:ascii="Times New Roman" w:hAnsi="Times New Roman" w:cs="Times New Roman"/>
          <w:sz w:val="24"/>
          <w:szCs w:val="24"/>
        </w:rPr>
        <w:t xml:space="preserve">Поставка товара осуществляется в </w:t>
      </w:r>
      <w:r w:rsidRPr="002B70A5">
        <w:rPr>
          <w:rFonts w:ascii="Times New Roman" w:hAnsi="Times New Roman" w:cs="Times New Roman"/>
          <w:color w:val="000000"/>
          <w:sz w:val="24"/>
          <w:szCs w:val="24"/>
        </w:rPr>
        <w:t>рамках отдельного мероприятия подпрограммы «Организация транспортного обслуживания на территории Туруханского района» муниципальной программы Туруханского района «Развитие транспортной системы и связи Туруханского района</w:t>
      </w:r>
      <w:r>
        <w:rPr>
          <w:rFonts w:ascii="Times New Roman" w:hAnsi="Times New Roman" w:cs="Times New Roman"/>
          <w:color w:val="000000"/>
          <w:sz w:val="24"/>
          <w:szCs w:val="24"/>
        </w:rPr>
        <w:t>.</w:t>
      </w:r>
    </w:p>
    <w:p w:rsidR="0030378D" w:rsidRPr="00D102CD" w:rsidRDefault="002B70A5" w:rsidP="002B70A5">
      <w:pPr>
        <w:keepNext/>
        <w:keepLines/>
        <w:widowControl/>
        <w:ind w:firstLine="540"/>
        <w:jc w:val="both"/>
        <w:rPr>
          <w:rFonts w:ascii="Times New Roman" w:hAnsi="Times New Roman" w:cs="Times New Roman"/>
          <w:bCs/>
          <w:sz w:val="24"/>
          <w:szCs w:val="24"/>
        </w:rPr>
      </w:pPr>
      <w:r>
        <w:rPr>
          <w:rFonts w:ascii="Times New Roman" w:hAnsi="Times New Roman" w:cs="Times New Roman"/>
          <w:bCs/>
          <w:sz w:val="24"/>
          <w:szCs w:val="24"/>
        </w:rPr>
        <w:t>1.4</w:t>
      </w:r>
      <w:r w:rsidR="001A401A">
        <w:rPr>
          <w:rFonts w:ascii="Times New Roman" w:hAnsi="Times New Roman" w:cs="Times New Roman"/>
          <w:bCs/>
          <w:sz w:val="24"/>
          <w:szCs w:val="24"/>
        </w:rPr>
        <w:t xml:space="preserve">. </w:t>
      </w:r>
      <w:r w:rsidR="001A401A">
        <w:rPr>
          <w:rFonts w:ascii="Times New Roman" w:hAnsi="Times New Roman" w:cs="Times New Roman"/>
          <w:bCs/>
          <w:sz w:val="24"/>
          <w:szCs w:val="24"/>
          <w:shd w:val="clear" w:color="auto" w:fill="FFFFFF"/>
        </w:rPr>
        <w:t xml:space="preserve">Идентификационный код </w:t>
      </w:r>
      <w:r w:rsidR="001A401A" w:rsidRPr="00D102CD">
        <w:rPr>
          <w:rFonts w:ascii="Times New Roman" w:hAnsi="Times New Roman" w:cs="Times New Roman"/>
          <w:bCs/>
          <w:sz w:val="24"/>
          <w:szCs w:val="24"/>
          <w:shd w:val="clear" w:color="auto" w:fill="FFFFFF"/>
        </w:rPr>
        <w:t xml:space="preserve">закупки: </w:t>
      </w:r>
      <w:r w:rsidR="00D102CD" w:rsidRPr="00D102CD">
        <w:rPr>
          <w:rFonts w:ascii="Times New Roman" w:hAnsi="Times New Roman" w:cs="Times New Roman"/>
          <w:sz w:val="24"/>
          <w:szCs w:val="24"/>
          <w:shd w:val="clear" w:color="auto" w:fill="FAFAFA"/>
        </w:rPr>
        <w:t>2532449000803243701001003300</w:t>
      </w:r>
      <w:r w:rsidR="00D102CD">
        <w:rPr>
          <w:rFonts w:ascii="Times New Roman" w:hAnsi="Times New Roman" w:cs="Times New Roman"/>
          <w:sz w:val="24"/>
          <w:szCs w:val="24"/>
          <w:shd w:val="clear" w:color="auto" w:fill="FAFAFA"/>
        </w:rPr>
        <w:t>1</w:t>
      </w:r>
      <w:r w:rsidR="00D102CD" w:rsidRPr="00D102CD">
        <w:rPr>
          <w:rFonts w:ascii="Times New Roman" w:hAnsi="Times New Roman" w:cs="Times New Roman"/>
          <w:sz w:val="24"/>
          <w:szCs w:val="24"/>
          <w:shd w:val="clear" w:color="auto" w:fill="FAFAFA"/>
        </w:rPr>
        <w:t>2892244</w:t>
      </w:r>
      <w:r w:rsidR="00D102CD">
        <w:rPr>
          <w:rFonts w:ascii="Times New Roman" w:hAnsi="Times New Roman" w:cs="Times New Roman"/>
          <w:sz w:val="24"/>
          <w:szCs w:val="24"/>
          <w:shd w:val="clear" w:color="auto" w:fill="FAFAFA"/>
        </w:rPr>
        <w:t>.</w:t>
      </w:r>
    </w:p>
    <w:p w:rsidR="0030378D" w:rsidRDefault="006D4B84" w:rsidP="00AB4D82">
      <w:pPr>
        <w:keepNext/>
        <w:keepLines/>
        <w:jc w:val="both"/>
        <w:rPr>
          <w:rFonts w:ascii="Times New Roman" w:hAnsi="Times New Roman" w:cs="Times New Roman"/>
          <w:sz w:val="24"/>
          <w:szCs w:val="24"/>
        </w:rPr>
      </w:pPr>
    </w:p>
    <w:p w:rsidR="0030378D" w:rsidRDefault="001A401A" w:rsidP="00A973B9">
      <w:pPr>
        <w:keepNext/>
        <w:ind w:left="-539" w:firstLine="539"/>
        <w:jc w:val="center"/>
        <w:rPr>
          <w:rFonts w:ascii="Times New Roman" w:hAnsi="Times New Roman" w:cs="Times New Roman"/>
          <w:b/>
          <w:sz w:val="24"/>
          <w:szCs w:val="24"/>
        </w:rPr>
      </w:pPr>
      <w:r>
        <w:rPr>
          <w:rFonts w:ascii="Times New Roman" w:hAnsi="Times New Roman" w:cs="Times New Roman"/>
          <w:b/>
          <w:sz w:val="24"/>
          <w:szCs w:val="24"/>
        </w:rPr>
        <w:t xml:space="preserve">2. ЦЕНА КОНТРАКТА И ПОРЯДОК ОПЛАТЫ </w:t>
      </w:r>
    </w:p>
    <w:p w:rsidR="0030378D" w:rsidRDefault="001A401A">
      <w:pPr>
        <w:widowControl/>
        <w:ind w:firstLine="709"/>
        <w:jc w:val="both"/>
        <w:rPr>
          <w:rFonts w:ascii="Times New Roman" w:hAnsi="Times New Roman" w:cs="Times New Roman"/>
          <w:sz w:val="24"/>
          <w:szCs w:val="24"/>
        </w:rPr>
      </w:pPr>
      <w:r>
        <w:rPr>
          <w:rFonts w:ascii="Times New Roman" w:hAnsi="Times New Roman" w:cs="Times New Roman"/>
          <w:sz w:val="24"/>
          <w:szCs w:val="24"/>
        </w:rPr>
        <w:t>2.1. Цена настоящего Контракта составляет _______________ ( _______________ ) рублей __ копеек, в том числе НДС____.</w:t>
      </w:r>
    </w:p>
    <w:p w:rsidR="0030378D" w:rsidRDefault="001A401A">
      <w:pPr>
        <w:widowControl/>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НДС не облагается, то указывается ссылка на статью Налогового Кодекса Российской Федерации).</w:t>
      </w:r>
    </w:p>
    <w:p w:rsidR="0030378D" w:rsidRDefault="001A401A">
      <w:pPr>
        <w:widowControl/>
        <w:ind w:firstLine="709"/>
        <w:jc w:val="both"/>
        <w:rPr>
          <w:rFonts w:ascii="Times New Roman" w:hAnsi="Times New Roman" w:cs="Times New Roman"/>
          <w:sz w:val="24"/>
          <w:szCs w:val="24"/>
        </w:rPr>
      </w:pPr>
      <w:r>
        <w:rPr>
          <w:rFonts w:ascii="Times New Roman" w:hAnsi="Times New Roman" w:cs="Times New Roman"/>
          <w:sz w:val="24"/>
          <w:szCs w:val="24"/>
        </w:rPr>
        <w:t>Цена Контракта является твердой и определяется на весь срок исполнения Контракта, за исключением случаев, предусмотренных Законом №</w:t>
      </w:r>
      <w:r w:rsidR="00C5425B">
        <w:rPr>
          <w:rFonts w:ascii="Times New Roman" w:hAnsi="Times New Roman" w:cs="Times New Roman"/>
          <w:sz w:val="24"/>
          <w:szCs w:val="24"/>
        </w:rPr>
        <w:t xml:space="preserve"> </w:t>
      </w:r>
      <w:r>
        <w:rPr>
          <w:rFonts w:ascii="Times New Roman" w:hAnsi="Times New Roman" w:cs="Times New Roman"/>
          <w:sz w:val="24"/>
          <w:szCs w:val="24"/>
        </w:rPr>
        <w:t>44-ФЗ, настоящим контрактом</w:t>
      </w:r>
      <w:r>
        <w:rPr>
          <w:rFonts w:ascii="Times New Roman" w:hAnsi="Times New Roman" w:cs="Times New Roman"/>
        </w:rPr>
        <w:t>.</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2.2. Цена Контракта включает в себя все расходы, связанные с поставкой Товара в соответствии с условиями Контракта, в том числе:</w:t>
      </w:r>
    </w:p>
    <w:p w:rsidR="0030378D" w:rsidRDefault="001A401A">
      <w:pPr>
        <w:keepNext/>
        <w:keepLines/>
        <w:numPr>
          <w:ilvl w:val="1"/>
          <w:numId w:val="2"/>
        </w:numPr>
        <w:tabs>
          <w:tab w:val="left" w:pos="253"/>
          <w:tab w:val="left" w:pos="1070"/>
          <w:tab w:val="left" w:pos="1276"/>
        </w:tabs>
        <w:suppressAutoHyphens/>
        <w:adjustRightInd/>
        <w:ind w:left="0" w:firstLine="540"/>
        <w:jc w:val="both"/>
        <w:rPr>
          <w:rFonts w:ascii="Times New Roman" w:hAnsi="Times New Roman" w:cs="Times New Roman"/>
          <w:sz w:val="24"/>
          <w:szCs w:val="24"/>
        </w:rPr>
      </w:pPr>
      <w:r>
        <w:rPr>
          <w:rFonts w:ascii="Times New Roman" w:hAnsi="Times New Roman" w:cs="Times New Roman"/>
          <w:sz w:val="24"/>
          <w:szCs w:val="24"/>
        </w:rPr>
        <w:t>стоимость Товара;</w:t>
      </w:r>
    </w:p>
    <w:p w:rsidR="0030378D" w:rsidRDefault="001A401A">
      <w:pPr>
        <w:keepNext/>
        <w:keepLines/>
        <w:numPr>
          <w:ilvl w:val="1"/>
          <w:numId w:val="2"/>
        </w:numPr>
        <w:tabs>
          <w:tab w:val="left" w:pos="253"/>
          <w:tab w:val="left" w:pos="1070"/>
          <w:tab w:val="left" w:pos="1276"/>
        </w:tabs>
        <w:suppressAutoHyphens/>
        <w:adjustRightInd/>
        <w:ind w:left="0" w:firstLine="540"/>
        <w:jc w:val="both"/>
        <w:rPr>
          <w:rFonts w:ascii="Times New Roman" w:hAnsi="Times New Roman" w:cs="Times New Roman"/>
          <w:sz w:val="24"/>
          <w:szCs w:val="24"/>
        </w:rPr>
      </w:pPr>
      <w:r>
        <w:rPr>
          <w:rFonts w:ascii="Times New Roman" w:hAnsi="Times New Roman" w:cs="Times New Roman"/>
          <w:sz w:val="24"/>
          <w:szCs w:val="24"/>
        </w:rPr>
        <w:t>стоимость сертификации/декларирования соответствия Товара (при необходимости в соответствии с требованиями действующего законодательства Российской Федерации);</w:t>
      </w:r>
    </w:p>
    <w:p w:rsidR="0030378D" w:rsidRDefault="001A401A">
      <w:pPr>
        <w:keepNext/>
        <w:keepLines/>
        <w:numPr>
          <w:ilvl w:val="1"/>
          <w:numId w:val="2"/>
        </w:numPr>
        <w:tabs>
          <w:tab w:val="left" w:pos="253"/>
          <w:tab w:val="left" w:pos="1070"/>
          <w:tab w:val="left" w:pos="1276"/>
        </w:tabs>
        <w:suppressAutoHyphens/>
        <w:adjustRightInd/>
        <w:ind w:left="0" w:firstLine="540"/>
        <w:jc w:val="both"/>
        <w:rPr>
          <w:rFonts w:ascii="Times New Roman" w:hAnsi="Times New Roman" w:cs="Times New Roman"/>
          <w:sz w:val="24"/>
          <w:szCs w:val="24"/>
        </w:rPr>
      </w:pPr>
      <w:r>
        <w:rPr>
          <w:rFonts w:ascii="Times New Roman" w:hAnsi="Times New Roman" w:cs="Times New Roman"/>
          <w:sz w:val="24"/>
          <w:szCs w:val="24"/>
        </w:rPr>
        <w:t xml:space="preserve">стоимость доставки Товара до места доставки, включая расходы на погрузку-разгрузку и упаковку Товара, </w:t>
      </w:r>
    </w:p>
    <w:p w:rsidR="0030378D" w:rsidRDefault="001A401A">
      <w:pPr>
        <w:keepNext/>
        <w:keepLines/>
        <w:numPr>
          <w:ilvl w:val="1"/>
          <w:numId w:val="2"/>
        </w:numPr>
        <w:tabs>
          <w:tab w:val="left" w:pos="253"/>
          <w:tab w:val="left" w:pos="1070"/>
          <w:tab w:val="left" w:pos="1276"/>
        </w:tabs>
        <w:suppressAutoHyphens/>
        <w:adjustRightInd/>
        <w:ind w:left="0" w:firstLine="540"/>
        <w:jc w:val="both"/>
        <w:rPr>
          <w:rFonts w:ascii="Times New Roman" w:hAnsi="Times New Roman" w:cs="Times New Roman"/>
          <w:sz w:val="24"/>
          <w:szCs w:val="24"/>
        </w:rPr>
      </w:pPr>
      <w:r>
        <w:rPr>
          <w:rFonts w:ascii="Times New Roman" w:hAnsi="Times New Roman" w:cs="Times New Roman"/>
          <w:sz w:val="24"/>
          <w:szCs w:val="24"/>
        </w:rPr>
        <w:t>стоимость упаковки (тары);</w:t>
      </w:r>
    </w:p>
    <w:p w:rsidR="0030378D" w:rsidRDefault="001A401A">
      <w:pPr>
        <w:keepNext/>
        <w:keepLines/>
        <w:widowControl/>
        <w:numPr>
          <w:ilvl w:val="1"/>
          <w:numId w:val="2"/>
        </w:numPr>
        <w:tabs>
          <w:tab w:val="left" w:pos="253"/>
          <w:tab w:val="left" w:pos="1070"/>
          <w:tab w:val="left" w:pos="1276"/>
        </w:tabs>
        <w:suppressAutoHyphens/>
        <w:adjustRightInd/>
        <w:ind w:left="0" w:firstLine="540"/>
        <w:jc w:val="both"/>
        <w:rPr>
          <w:rFonts w:ascii="Times New Roman" w:hAnsi="Times New Roman" w:cs="Times New Roman"/>
          <w:sz w:val="24"/>
          <w:szCs w:val="24"/>
        </w:rPr>
      </w:pPr>
      <w:r>
        <w:rPr>
          <w:rFonts w:ascii="Times New Roman" w:hAnsi="Times New Roman" w:cs="Times New Roman"/>
          <w:sz w:val="24"/>
          <w:szCs w:val="24"/>
        </w:rPr>
        <w:t>расходы на хранение, страхование, уплату налогов, таможенных пошлин, сборов и других обязательных платежей;</w:t>
      </w:r>
    </w:p>
    <w:p w:rsidR="0030378D" w:rsidRDefault="001A401A">
      <w:pPr>
        <w:keepNext/>
        <w:keepLines/>
        <w:widowControl/>
        <w:numPr>
          <w:ilvl w:val="1"/>
          <w:numId w:val="2"/>
        </w:numPr>
        <w:tabs>
          <w:tab w:val="left" w:pos="253"/>
          <w:tab w:val="left" w:pos="1070"/>
          <w:tab w:val="left" w:pos="1276"/>
        </w:tabs>
        <w:suppressAutoHyphens/>
        <w:adjustRightInd/>
        <w:ind w:left="0" w:firstLine="540"/>
        <w:jc w:val="both"/>
        <w:rPr>
          <w:rFonts w:ascii="Times New Roman" w:hAnsi="Times New Roman" w:cs="Times New Roman"/>
          <w:sz w:val="24"/>
          <w:szCs w:val="24"/>
        </w:rPr>
      </w:pPr>
      <w:r>
        <w:rPr>
          <w:rFonts w:ascii="Times New Roman" w:hAnsi="Times New Roman" w:cs="Times New Roman"/>
          <w:sz w:val="24"/>
          <w:szCs w:val="24"/>
        </w:rPr>
        <w:t>стоимость гарантийных обязательств (при необходимости);</w:t>
      </w:r>
    </w:p>
    <w:p w:rsidR="0030378D" w:rsidRDefault="001A401A">
      <w:pPr>
        <w:keepNext/>
        <w:keepLines/>
        <w:widowControl/>
        <w:numPr>
          <w:ilvl w:val="1"/>
          <w:numId w:val="2"/>
        </w:numPr>
        <w:tabs>
          <w:tab w:val="left" w:pos="253"/>
          <w:tab w:val="left" w:pos="1070"/>
          <w:tab w:val="left" w:pos="1276"/>
        </w:tabs>
        <w:suppressAutoHyphens/>
        <w:adjustRightInd/>
        <w:ind w:left="0" w:firstLine="540"/>
        <w:jc w:val="both"/>
        <w:rPr>
          <w:rFonts w:ascii="Times New Roman" w:hAnsi="Times New Roman" w:cs="Times New Roman"/>
          <w:sz w:val="24"/>
          <w:szCs w:val="24"/>
        </w:rPr>
      </w:pPr>
      <w:r>
        <w:rPr>
          <w:rFonts w:ascii="Times New Roman" w:hAnsi="Times New Roman" w:cs="Times New Roman"/>
          <w:sz w:val="24"/>
          <w:szCs w:val="24"/>
        </w:rPr>
        <w:t>все непредвиденные расходы, которые могут возникнуть в период действия Контракта в связи с его исполнением.</w:t>
      </w:r>
    </w:p>
    <w:p w:rsidR="0030378D" w:rsidRDefault="001A401A" w:rsidP="00AB4D82">
      <w:pPr>
        <w:widowControl/>
        <w:ind w:firstLine="708"/>
        <w:jc w:val="both"/>
        <w:rPr>
          <w:rFonts w:ascii="Times New Roman" w:hAnsi="Times New Roman" w:cs="Times New Roman"/>
          <w:sz w:val="24"/>
          <w:szCs w:val="24"/>
        </w:rPr>
      </w:pPr>
      <w:r>
        <w:rPr>
          <w:rFonts w:ascii="Times New Roman" w:hAnsi="Times New Roman" w:cs="Times New Roman"/>
          <w:sz w:val="24"/>
          <w:szCs w:val="24"/>
        </w:rPr>
        <w:t xml:space="preserve">Подлежащая уплате Заказчиком юридическому лицу или физическому лицу, в том числе зарегистрированному в качестве индивидуального предпринимателя сумма, уменьшается на размер налогов, сборов и иных обязательных платежей в бюджеты бюджетной системы </w:t>
      </w:r>
      <w:r>
        <w:rPr>
          <w:rFonts w:ascii="Times New Roman" w:hAnsi="Times New Roman" w:cs="Times New Roman"/>
          <w:sz w:val="24"/>
          <w:szCs w:val="24"/>
        </w:rPr>
        <w:lastRenderedPageBreak/>
        <w:t>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2.3.</w:t>
      </w:r>
      <w:r w:rsidR="00AB4D82">
        <w:rPr>
          <w:rFonts w:ascii="Times New Roman" w:hAnsi="Times New Roman" w:cs="Times New Roman"/>
          <w:sz w:val="24"/>
          <w:szCs w:val="24"/>
        </w:rPr>
        <w:t xml:space="preserve"> </w:t>
      </w:r>
      <w:r>
        <w:rPr>
          <w:rFonts w:ascii="Times New Roman" w:hAnsi="Times New Roman" w:cs="Times New Roman"/>
          <w:sz w:val="24"/>
          <w:szCs w:val="24"/>
        </w:rPr>
        <w:t>Валюта, используемая для расчетов - рубль Российской Федерации.</w:t>
      </w:r>
    </w:p>
    <w:p w:rsidR="0030378D" w:rsidRPr="00AB4D82" w:rsidRDefault="001A401A">
      <w:pPr>
        <w:spacing w:line="233" w:lineRule="auto"/>
        <w:jc w:val="both"/>
        <w:outlineLvl w:val="2"/>
        <w:rPr>
          <w:rFonts w:ascii="Times New Roman" w:hAnsi="Times New Roman" w:cs="Times New Roman"/>
          <w:sz w:val="24"/>
          <w:szCs w:val="24"/>
        </w:rPr>
      </w:pPr>
      <w:r w:rsidRPr="00AB4D82">
        <w:rPr>
          <w:rFonts w:ascii="Times New Roman" w:hAnsi="Times New Roman" w:cs="Times New Roman"/>
          <w:sz w:val="24"/>
          <w:szCs w:val="24"/>
        </w:rPr>
        <w:t xml:space="preserve">            2.4.</w:t>
      </w:r>
      <w:r w:rsidR="00AB4D82" w:rsidRPr="00AB4D82">
        <w:rPr>
          <w:rFonts w:ascii="Times New Roman" w:hAnsi="Times New Roman" w:cs="Times New Roman"/>
          <w:sz w:val="24"/>
          <w:szCs w:val="24"/>
        </w:rPr>
        <w:t xml:space="preserve"> </w:t>
      </w:r>
      <w:r w:rsidRPr="00AB4D82">
        <w:rPr>
          <w:rFonts w:ascii="Times New Roman" w:hAnsi="Times New Roman" w:cs="Times New Roman"/>
          <w:sz w:val="24"/>
          <w:szCs w:val="24"/>
        </w:rPr>
        <w:t xml:space="preserve">Источник финансирования: </w:t>
      </w:r>
      <w:r w:rsidR="00AB4D82" w:rsidRPr="00AB4D82">
        <w:rPr>
          <w:rFonts w:ascii="Times New Roman" w:hAnsi="Times New Roman" w:cs="Times New Roman"/>
          <w:spacing w:val="4"/>
          <w:sz w:val="24"/>
          <w:szCs w:val="24"/>
        </w:rPr>
        <w:t>бюджет муниципального образования Светлогорский сельсовет Туруханского района Красноярского края.</w:t>
      </w:r>
    </w:p>
    <w:p w:rsidR="0030378D" w:rsidRDefault="001A401A">
      <w:pPr>
        <w:ind w:firstLine="709"/>
        <w:jc w:val="both"/>
        <w:rPr>
          <w:rFonts w:ascii="Times New Roman" w:hAnsi="Times New Roman" w:cs="Times New Roman"/>
          <w:sz w:val="24"/>
          <w:szCs w:val="24"/>
        </w:rPr>
      </w:pPr>
      <w:r>
        <w:rPr>
          <w:rFonts w:ascii="Times New Roman" w:hAnsi="Times New Roman" w:cs="Times New Roman"/>
          <w:sz w:val="24"/>
          <w:szCs w:val="24"/>
        </w:rPr>
        <w:t>2.5. 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30378D" w:rsidRDefault="001A401A">
      <w:pPr>
        <w:widowControl/>
        <w:ind w:firstLine="708"/>
        <w:jc w:val="both"/>
        <w:rPr>
          <w:rFonts w:ascii="Times New Roman" w:hAnsi="Times New Roman" w:cs="Times New Roman"/>
          <w:sz w:val="24"/>
          <w:szCs w:val="24"/>
        </w:rPr>
      </w:pPr>
      <w:r>
        <w:rPr>
          <w:rFonts w:ascii="Times New Roman" w:hAnsi="Times New Roman" w:cs="Times New Roman"/>
          <w:sz w:val="24"/>
          <w:szCs w:val="24"/>
        </w:rPr>
        <w:t>2.6. Оплата по Контракту осуществляется единовременным платежом</w:t>
      </w:r>
      <w:r w:rsidR="00AB4D82">
        <w:rPr>
          <w:rFonts w:ascii="Times New Roman" w:hAnsi="Times New Roman" w:cs="Times New Roman"/>
          <w:sz w:val="24"/>
          <w:szCs w:val="24"/>
        </w:rPr>
        <w:t xml:space="preserve"> в порядке предоплаты 100 %</w:t>
      </w:r>
      <w:r>
        <w:rPr>
          <w:rFonts w:ascii="Times New Roman" w:hAnsi="Times New Roman" w:cs="Times New Roman"/>
          <w:sz w:val="24"/>
          <w:szCs w:val="24"/>
        </w:rPr>
        <w:t xml:space="preserve"> в безналичной форме путем перечисления денежных средств на счет Поставщика, указ</w:t>
      </w:r>
      <w:r w:rsidR="00AB4D82">
        <w:rPr>
          <w:rFonts w:ascii="Times New Roman" w:hAnsi="Times New Roman" w:cs="Times New Roman"/>
          <w:sz w:val="24"/>
          <w:szCs w:val="24"/>
        </w:rPr>
        <w:t xml:space="preserve">анный в Контракте, в течение 10 (десяти) </w:t>
      </w:r>
      <w:r>
        <w:rPr>
          <w:rFonts w:ascii="Times New Roman" w:hAnsi="Times New Roman" w:cs="Times New Roman"/>
          <w:sz w:val="24"/>
          <w:szCs w:val="24"/>
        </w:rPr>
        <w:t xml:space="preserve">рабочих дней с даты подписания </w:t>
      </w:r>
      <w:r w:rsidR="00AB4D82">
        <w:rPr>
          <w:rFonts w:ascii="Times New Roman" w:hAnsi="Times New Roman" w:cs="Times New Roman"/>
          <w:sz w:val="24"/>
          <w:szCs w:val="24"/>
        </w:rPr>
        <w:t>настоящего Контракта.</w:t>
      </w:r>
    </w:p>
    <w:p w:rsidR="0030378D" w:rsidRDefault="006D4B84">
      <w:pPr>
        <w:jc w:val="both"/>
        <w:outlineLvl w:val="0"/>
        <w:rPr>
          <w:rFonts w:ascii="Times New Roman" w:hAnsi="Times New Roman" w:cs="Times New Roman"/>
          <w:sz w:val="24"/>
          <w:szCs w:val="24"/>
        </w:rPr>
      </w:pPr>
    </w:p>
    <w:p w:rsidR="0030378D" w:rsidRPr="00A973B9" w:rsidRDefault="001A401A" w:rsidP="00A973B9">
      <w:pPr>
        <w:numPr>
          <w:ilvl w:val="0"/>
          <w:numId w:val="2"/>
        </w:numPr>
        <w:spacing w:line="233" w:lineRule="auto"/>
        <w:jc w:val="center"/>
        <w:outlineLvl w:val="2"/>
        <w:rPr>
          <w:rFonts w:ascii="Times New Roman" w:hAnsi="Times New Roman" w:cs="Times New Roman"/>
          <w:b/>
          <w:sz w:val="24"/>
          <w:szCs w:val="24"/>
        </w:rPr>
      </w:pPr>
      <w:r>
        <w:rPr>
          <w:rFonts w:ascii="Times New Roman" w:hAnsi="Times New Roman" w:cs="Times New Roman"/>
          <w:b/>
          <w:sz w:val="24"/>
          <w:szCs w:val="24"/>
        </w:rPr>
        <w:t xml:space="preserve">УСЛОВИЯ ПОСТАВКИ </w:t>
      </w:r>
    </w:p>
    <w:p w:rsidR="0030378D" w:rsidRPr="00C70E8B" w:rsidRDefault="001A401A">
      <w:pPr>
        <w:spacing w:line="233" w:lineRule="auto"/>
        <w:ind w:firstLine="708"/>
        <w:jc w:val="both"/>
        <w:outlineLvl w:val="2"/>
        <w:rPr>
          <w:rFonts w:ascii="Times New Roman" w:hAnsi="Times New Roman" w:cs="Times New Roman"/>
          <w:sz w:val="24"/>
          <w:szCs w:val="24"/>
        </w:rPr>
      </w:pPr>
      <w:r w:rsidRPr="00C70E8B">
        <w:rPr>
          <w:rFonts w:ascii="Times New Roman" w:hAnsi="Times New Roman" w:cs="Times New Roman"/>
          <w:sz w:val="24"/>
          <w:szCs w:val="24"/>
        </w:rPr>
        <w:t xml:space="preserve">3.1. Поставка Товара должна осуществляться </w:t>
      </w:r>
      <w:r w:rsidRPr="00C70E8B">
        <w:rPr>
          <w:rFonts w:ascii="Times New Roman" w:hAnsi="Times New Roman" w:cs="Times New Roman"/>
          <w:bCs/>
          <w:sz w:val="24"/>
          <w:szCs w:val="24"/>
        </w:rPr>
        <w:t>в соответствии со Спецификацией (Приложение № 1 к Контракту), условиями Контракта, требованиями действующего законодательства Российской Федерации</w:t>
      </w:r>
      <w:r w:rsidRPr="00C70E8B">
        <w:rPr>
          <w:rFonts w:ascii="Times New Roman" w:hAnsi="Times New Roman" w:cs="Times New Roman"/>
          <w:sz w:val="24"/>
          <w:szCs w:val="24"/>
        </w:rPr>
        <w:t>.</w:t>
      </w:r>
    </w:p>
    <w:p w:rsidR="0030378D" w:rsidRPr="00C70E8B" w:rsidRDefault="001A401A">
      <w:pPr>
        <w:spacing w:line="233" w:lineRule="auto"/>
        <w:ind w:firstLine="708"/>
        <w:jc w:val="both"/>
        <w:outlineLvl w:val="2"/>
        <w:rPr>
          <w:rFonts w:ascii="Times New Roman" w:hAnsi="Times New Roman" w:cs="Times New Roman"/>
          <w:sz w:val="24"/>
          <w:szCs w:val="24"/>
        </w:rPr>
      </w:pPr>
      <w:r w:rsidRPr="00C70E8B">
        <w:rPr>
          <w:rFonts w:ascii="Times New Roman" w:hAnsi="Times New Roman" w:cs="Times New Roman"/>
          <w:sz w:val="24"/>
          <w:szCs w:val="24"/>
        </w:rPr>
        <w:t xml:space="preserve">3.2. Поставка Товара производится силами и средствами Поставщика в соответствии с условиями Контракта. </w:t>
      </w:r>
    </w:p>
    <w:p w:rsidR="00C70E8B" w:rsidRPr="00C70E8B" w:rsidRDefault="001A401A" w:rsidP="00C70E8B">
      <w:pPr>
        <w:spacing w:line="233" w:lineRule="auto"/>
        <w:ind w:firstLine="708"/>
        <w:jc w:val="both"/>
        <w:outlineLvl w:val="2"/>
        <w:rPr>
          <w:rFonts w:ascii="Times New Roman" w:hAnsi="Times New Roman" w:cs="Times New Roman"/>
          <w:sz w:val="24"/>
          <w:szCs w:val="24"/>
        </w:rPr>
      </w:pPr>
      <w:r w:rsidRPr="00C70E8B">
        <w:rPr>
          <w:rFonts w:ascii="Times New Roman" w:hAnsi="Times New Roman" w:cs="Times New Roman"/>
          <w:sz w:val="24"/>
          <w:szCs w:val="24"/>
        </w:rPr>
        <w:t xml:space="preserve">3.3. Место доставки Товара: </w:t>
      </w:r>
      <w:r w:rsidR="00A973B9" w:rsidRPr="00A973B9">
        <w:rPr>
          <w:rFonts w:ascii="Times New Roman" w:hAnsi="Times New Roman" w:cs="Times New Roman"/>
          <w:b/>
          <w:sz w:val="24"/>
          <w:szCs w:val="24"/>
        </w:rPr>
        <w:t xml:space="preserve">Российская Федерация, Красноярский край, </w:t>
      </w:r>
      <w:r w:rsidR="00C70E8B" w:rsidRPr="00A973B9">
        <w:rPr>
          <w:rFonts w:ascii="Times New Roman" w:hAnsi="Times New Roman"/>
          <w:b/>
          <w:sz w:val="24"/>
          <w:szCs w:val="24"/>
        </w:rPr>
        <w:t xml:space="preserve">г. </w:t>
      </w:r>
      <w:r w:rsidR="00C70E8B" w:rsidRPr="00C70E8B">
        <w:rPr>
          <w:rFonts w:ascii="Times New Roman" w:hAnsi="Times New Roman"/>
          <w:b/>
          <w:sz w:val="24"/>
          <w:szCs w:val="24"/>
        </w:rPr>
        <w:t>Красноярск, ул. Давыдова, 64.</w:t>
      </w:r>
    </w:p>
    <w:p w:rsidR="0030378D" w:rsidRPr="00C70E8B" w:rsidRDefault="004A518E" w:rsidP="00C70E8B">
      <w:pPr>
        <w:spacing w:line="233" w:lineRule="auto"/>
        <w:ind w:firstLine="708"/>
        <w:jc w:val="both"/>
        <w:outlineLvl w:val="2"/>
        <w:rPr>
          <w:rFonts w:ascii="Times New Roman" w:hAnsi="Times New Roman" w:cs="Times New Roman"/>
          <w:b/>
          <w:sz w:val="24"/>
          <w:szCs w:val="24"/>
        </w:rPr>
      </w:pPr>
      <w:r w:rsidRPr="00C70E8B">
        <w:rPr>
          <w:rFonts w:ascii="Times New Roman" w:hAnsi="Times New Roman" w:cs="Times New Roman"/>
          <w:sz w:val="24"/>
          <w:szCs w:val="24"/>
        </w:rPr>
        <w:t xml:space="preserve">3.4. </w:t>
      </w:r>
      <w:r w:rsidR="001A401A" w:rsidRPr="00C70E8B">
        <w:rPr>
          <w:rFonts w:ascii="Times New Roman" w:hAnsi="Times New Roman" w:cs="Times New Roman"/>
          <w:sz w:val="24"/>
          <w:szCs w:val="24"/>
        </w:rPr>
        <w:t xml:space="preserve">Срок поставки Товара: </w:t>
      </w:r>
      <w:r w:rsidR="00C70E8B" w:rsidRPr="00C70E8B">
        <w:rPr>
          <w:rFonts w:ascii="Times New Roman" w:hAnsi="Times New Roman" w:cs="Times New Roman"/>
          <w:b/>
          <w:sz w:val="24"/>
          <w:szCs w:val="24"/>
        </w:rPr>
        <w:t xml:space="preserve">не позднее «31» августа 2025 года. </w:t>
      </w:r>
    </w:p>
    <w:p w:rsidR="0030378D" w:rsidRDefault="001A401A">
      <w:pPr>
        <w:spacing w:line="232"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 xml:space="preserve">3.5. Поставщик либо уполномоченное им лицо при передаче Товара обязан предоставить Заказчику следующие документы: </w:t>
      </w:r>
    </w:p>
    <w:p w:rsidR="0030378D" w:rsidRPr="00C5425B" w:rsidRDefault="001A401A" w:rsidP="00C5425B">
      <w:pPr>
        <w:spacing w:line="232"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 товарную накладную [и(или) универсальный передаточный документ (далее</w:t>
      </w:r>
      <w:r w:rsidR="00C5425B">
        <w:rPr>
          <w:rFonts w:ascii="Times New Roman" w:hAnsi="Times New Roman" w:cs="Times New Roman"/>
          <w:sz w:val="24"/>
          <w:szCs w:val="24"/>
        </w:rPr>
        <w:t xml:space="preserve"> – </w:t>
      </w:r>
      <w:bookmarkStart w:id="0" w:name="_GoBack"/>
      <w:bookmarkEnd w:id="0"/>
      <w:r>
        <w:rPr>
          <w:rFonts w:ascii="Times New Roman" w:hAnsi="Times New Roman" w:cs="Times New Roman"/>
          <w:sz w:val="24"/>
          <w:szCs w:val="24"/>
        </w:rPr>
        <w:t>УПД)];</w:t>
      </w:r>
    </w:p>
    <w:p w:rsidR="0030378D" w:rsidRDefault="001A401A">
      <w:pPr>
        <w:spacing w:line="232"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счет-фактуру</w:t>
      </w:r>
      <w:r>
        <w:rPr>
          <w:rFonts w:ascii="Times New Roman" w:eastAsia="Calibri" w:hAnsi="Times New Roman" w:cs="Times New Roman"/>
          <w:sz w:val="24"/>
          <w:szCs w:val="24"/>
        </w:rPr>
        <w:t xml:space="preserve"> оформленный в соответствии с требованиями действующего законодательства, </w:t>
      </w:r>
      <w:r>
        <w:rPr>
          <w:rFonts w:ascii="Times New Roman" w:hAnsi="Times New Roman" w:cs="Times New Roman"/>
          <w:i/>
          <w:sz w:val="24"/>
          <w:szCs w:val="24"/>
        </w:rPr>
        <w:t>и (или)</w:t>
      </w:r>
      <w:r>
        <w:rPr>
          <w:rFonts w:ascii="Times New Roman" w:hAnsi="Times New Roman" w:cs="Times New Roman"/>
          <w:sz w:val="24"/>
          <w:szCs w:val="24"/>
        </w:rPr>
        <w:t xml:space="preserve"> счет,</w:t>
      </w:r>
    </w:p>
    <w:p w:rsidR="0030378D" w:rsidRDefault="001A401A">
      <w:pPr>
        <w:spacing w:line="232"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 xml:space="preserve">а также документы по качеству Товара: </w:t>
      </w:r>
    </w:p>
    <w:p w:rsidR="0030378D" w:rsidRDefault="001A401A">
      <w:pPr>
        <w:spacing w:line="232"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 xml:space="preserve">копию сертификата соответствия/декларации о соответствии на Товар, </w:t>
      </w:r>
      <w:r>
        <w:rPr>
          <w:rFonts w:ascii="Times New Roman" w:hAnsi="Times New Roman"/>
          <w:sz w:val="24"/>
          <w:szCs w:val="24"/>
        </w:rPr>
        <w:t xml:space="preserve">документ, подтверждающий государственную регистрацию Товара </w:t>
      </w:r>
      <w:r>
        <w:rPr>
          <w:rFonts w:ascii="Times New Roman" w:hAnsi="Times New Roman" w:cs="Times New Roman"/>
          <w:sz w:val="24"/>
          <w:szCs w:val="24"/>
        </w:rPr>
        <w:t>(при их наличии в соответствии с требованиями законодательства Российской Федерации);</w:t>
      </w:r>
    </w:p>
    <w:p w:rsidR="0030378D" w:rsidRDefault="001A401A">
      <w:pPr>
        <w:spacing w:line="232"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 xml:space="preserve">иные документы, подтверждающие соответствие Товара требованиям действующего законодательства Российской Федерации, в случае если для данного вида Товара предусмотрено их наличие, </w:t>
      </w:r>
    </w:p>
    <w:p w:rsidR="0030378D" w:rsidRDefault="001A401A">
      <w:pPr>
        <w:spacing w:line="232"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 xml:space="preserve">а Заказчик или его уполномоченный представитель обязан принять данные документы. </w:t>
      </w:r>
    </w:p>
    <w:p w:rsidR="0030378D" w:rsidRDefault="001A401A">
      <w:pPr>
        <w:spacing w:line="232"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В случае непредставления (несвоевременного представления) вышеуказанных документов обязательство по поставке Товара считается неисполненным, и Поставщик несет ответственность, предусмотренную разделом 7 Контракта.</w:t>
      </w:r>
    </w:p>
    <w:p w:rsidR="0030378D" w:rsidRDefault="001A401A">
      <w:pPr>
        <w:spacing w:line="232"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Предоставление Поставщиком Заказчику документа о приемке осуществляется в соответствии со ст.</w:t>
      </w:r>
      <w:r w:rsidR="00C5425B">
        <w:rPr>
          <w:rFonts w:ascii="Times New Roman" w:hAnsi="Times New Roman" w:cs="Times New Roman"/>
          <w:sz w:val="24"/>
          <w:szCs w:val="24"/>
        </w:rPr>
        <w:t xml:space="preserve"> </w:t>
      </w:r>
      <w:r>
        <w:rPr>
          <w:rFonts w:ascii="Times New Roman" w:hAnsi="Times New Roman" w:cs="Times New Roman"/>
          <w:sz w:val="24"/>
          <w:szCs w:val="24"/>
        </w:rPr>
        <w:t xml:space="preserve">94 Закона № 44-ФЗ. </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3.6. Обязательство Поставщика по поставке считается выполненным с момента передачи Заказчику Товара, документов, указанных в п. 3.5. Контракта, и подписания Заказчиком документа о приемке в соответствии со ст.</w:t>
      </w:r>
      <w:r w:rsidR="00C5425B">
        <w:rPr>
          <w:rFonts w:ascii="Times New Roman" w:hAnsi="Times New Roman" w:cs="Times New Roman"/>
          <w:sz w:val="24"/>
          <w:szCs w:val="24"/>
        </w:rPr>
        <w:t xml:space="preserve"> </w:t>
      </w:r>
      <w:r>
        <w:rPr>
          <w:rFonts w:ascii="Times New Roman" w:hAnsi="Times New Roman" w:cs="Times New Roman"/>
          <w:sz w:val="24"/>
          <w:szCs w:val="24"/>
        </w:rPr>
        <w:t>94 Закона № 44-ФЗ. С этого момента право собственности на Товар, риск случайной гибели, порчи и/или повреждения Товара переходят к Заказчику.</w:t>
      </w:r>
    </w:p>
    <w:p w:rsidR="00C70E8B" w:rsidRDefault="00C70E8B">
      <w:pPr>
        <w:spacing w:line="233" w:lineRule="auto"/>
        <w:ind w:firstLine="708"/>
        <w:jc w:val="both"/>
        <w:outlineLvl w:val="2"/>
        <w:rPr>
          <w:rFonts w:ascii="Times New Roman" w:hAnsi="Times New Roman" w:cs="Times New Roman"/>
          <w:sz w:val="24"/>
          <w:szCs w:val="24"/>
        </w:rPr>
      </w:pPr>
    </w:p>
    <w:p w:rsidR="0030378D" w:rsidRDefault="001A401A" w:rsidP="00A973B9">
      <w:pPr>
        <w:spacing w:line="233" w:lineRule="auto"/>
        <w:ind w:left="-567" w:firstLine="708"/>
        <w:jc w:val="center"/>
        <w:outlineLvl w:val="2"/>
        <w:rPr>
          <w:rFonts w:ascii="Times New Roman" w:hAnsi="Times New Roman" w:cs="Times New Roman"/>
          <w:b/>
          <w:sz w:val="24"/>
          <w:szCs w:val="24"/>
        </w:rPr>
      </w:pPr>
      <w:r>
        <w:rPr>
          <w:rFonts w:ascii="Times New Roman" w:hAnsi="Times New Roman" w:cs="Times New Roman"/>
          <w:b/>
          <w:sz w:val="24"/>
          <w:szCs w:val="24"/>
        </w:rPr>
        <w:t>4. ПРАВА И ОБЯЗАННОСТИ СТОРОН</w:t>
      </w:r>
    </w:p>
    <w:p w:rsidR="0030378D" w:rsidRDefault="001A401A">
      <w:pPr>
        <w:spacing w:line="233" w:lineRule="auto"/>
        <w:ind w:firstLine="708"/>
        <w:jc w:val="both"/>
        <w:outlineLvl w:val="2"/>
        <w:rPr>
          <w:rFonts w:ascii="Times New Roman" w:hAnsi="Times New Roman" w:cs="Times New Roman"/>
          <w:b/>
          <w:sz w:val="24"/>
          <w:szCs w:val="24"/>
        </w:rPr>
      </w:pPr>
      <w:r>
        <w:rPr>
          <w:rFonts w:ascii="Times New Roman" w:hAnsi="Times New Roman" w:cs="Times New Roman"/>
          <w:b/>
          <w:sz w:val="24"/>
          <w:szCs w:val="24"/>
        </w:rPr>
        <w:t>4.1. Заказчик вправе:</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4.1.1. Требовать от Поставщика надлежащего исполнения обязательств в соответствии с условиями Контракта.</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4.1.2. Требовать от Поставщика представления надлежащим образом оформленных документов, указанных в п. 3.5. Контракта.</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4.1.3. Запрашивать у Поставщика информацию о ходе и состоянии исполнения обязательств Поставщика по Контракту.</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4.1.4. Направлять мотивированный отказ в подписании документа о приемке по результатам приемки поставленного Товара.</w:t>
      </w:r>
    </w:p>
    <w:p w:rsidR="00C70E8B" w:rsidRPr="00C70E8B" w:rsidRDefault="00C70E8B" w:rsidP="00C70E8B">
      <w:pPr>
        <w:ind w:firstLine="709"/>
        <w:jc w:val="both"/>
        <w:rPr>
          <w:rFonts w:ascii="Times New Roman" w:hAnsi="Times New Roman" w:cs="Times New Roman"/>
          <w:color w:val="000000"/>
          <w:spacing w:val="1"/>
          <w:sz w:val="24"/>
          <w:szCs w:val="24"/>
        </w:rPr>
      </w:pPr>
      <w:r w:rsidRPr="00C70E8B">
        <w:rPr>
          <w:rFonts w:ascii="Times New Roman" w:hAnsi="Times New Roman" w:cs="Times New Roman"/>
          <w:sz w:val="24"/>
          <w:szCs w:val="24"/>
        </w:rPr>
        <w:t xml:space="preserve">4.1.5. </w:t>
      </w:r>
      <w:r w:rsidRPr="00C70E8B">
        <w:rPr>
          <w:rFonts w:ascii="Times New Roman" w:eastAsia="Arial Unicode MS" w:hAnsi="Times New Roman" w:cs="Times New Roman"/>
          <w:sz w:val="24"/>
          <w:szCs w:val="24"/>
        </w:rPr>
        <w:t xml:space="preserve">В случае нарушения Поставщиком условий настоящего контракта потребовать возврата уплаченных Поставщику денежных средств, которые подлежат возврату в течение </w:t>
      </w:r>
      <w:r w:rsidRPr="00C70E8B">
        <w:rPr>
          <w:rFonts w:ascii="Times New Roman" w:hAnsi="Times New Roman" w:cs="Times New Roman"/>
          <w:spacing w:val="1"/>
          <w:sz w:val="24"/>
          <w:szCs w:val="24"/>
        </w:rPr>
        <w:t xml:space="preserve">5 </w:t>
      </w:r>
      <w:r w:rsidRPr="00C70E8B">
        <w:rPr>
          <w:rFonts w:ascii="Times New Roman" w:hAnsi="Times New Roman" w:cs="Times New Roman"/>
          <w:spacing w:val="1"/>
          <w:sz w:val="24"/>
          <w:szCs w:val="24"/>
        </w:rPr>
        <w:lastRenderedPageBreak/>
        <w:t>(пяти) календарных дней</w:t>
      </w:r>
      <w:r w:rsidRPr="00C70E8B">
        <w:rPr>
          <w:rFonts w:ascii="Times New Roman" w:eastAsia="Arial Unicode MS" w:hAnsi="Times New Roman" w:cs="Times New Roman"/>
          <w:sz w:val="24"/>
          <w:szCs w:val="24"/>
        </w:rPr>
        <w:t xml:space="preserve"> с момента получения Поставщиком письменного требования, или потребовать уменьшения стоимости контракта в соответствии с действующим законодательством Российской Федерации.</w:t>
      </w:r>
    </w:p>
    <w:p w:rsidR="0030378D" w:rsidRPr="00C70E8B" w:rsidRDefault="00C70E8B">
      <w:pPr>
        <w:spacing w:line="233" w:lineRule="auto"/>
        <w:ind w:firstLine="708"/>
        <w:jc w:val="both"/>
        <w:outlineLvl w:val="2"/>
        <w:rPr>
          <w:rFonts w:ascii="Times New Roman" w:hAnsi="Times New Roman" w:cs="Times New Roman"/>
          <w:sz w:val="24"/>
          <w:szCs w:val="24"/>
        </w:rPr>
      </w:pPr>
      <w:r w:rsidRPr="00C70E8B">
        <w:rPr>
          <w:rFonts w:ascii="Times New Roman" w:hAnsi="Times New Roman" w:cs="Times New Roman"/>
          <w:sz w:val="24"/>
          <w:szCs w:val="24"/>
        </w:rPr>
        <w:t>4.1.6</w:t>
      </w:r>
      <w:r w:rsidR="001A401A" w:rsidRPr="00C70E8B">
        <w:rPr>
          <w:rFonts w:ascii="Times New Roman" w:hAnsi="Times New Roman" w:cs="Times New Roman"/>
          <w:sz w:val="24"/>
          <w:szCs w:val="24"/>
        </w:rPr>
        <w:t>. Пользоваться иными установленными Контрактом и законодательством Российской Федерации правами.</w:t>
      </w:r>
    </w:p>
    <w:p w:rsidR="0030378D" w:rsidRDefault="001A401A">
      <w:pPr>
        <w:spacing w:line="233" w:lineRule="auto"/>
        <w:ind w:firstLine="708"/>
        <w:jc w:val="both"/>
        <w:outlineLvl w:val="2"/>
        <w:rPr>
          <w:rFonts w:ascii="Times New Roman" w:hAnsi="Times New Roman" w:cs="Times New Roman"/>
          <w:b/>
          <w:sz w:val="24"/>
          <w:szCs w:val="24"/>
        </w:rPr>
      </w:pPr>
      <w:r>
        <w:rPr>
          <w:rFonts w:ascii="Times New Roman" w:hAnsi="Times New Roman" w:cs="Times New Roman"/>
          <w:b/>
          <w:sz w:val="24"/>
          <w:szCs w:val="24"/>
        </w:rPr>
        <w:t>4.2. Заказчик обязан:</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4.2.1. Принять и оплатить поставленный Товар при отсутствии у него замечаний по качеству, количеству, соответствию Товара иным условиям Контракта.</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4.2.2. Для взыскания неустойки (штрафов, пеней) направить Поставщику претензию, содержащую требование об уплате сумм неустойки (штрафов, пеней), предусмотренных Контрактом за неисполнение (ненадлежащее исполнение) Поставщиком своих обязательств по Контракту.</w:t>
      </w:r>
    </w:p>
    <w:p w:rsidR="0030378D" w:rsidRDefault="001A401A">
      <w:pPr>
        <w:spacing w:line="233" w:lineRule="auto"/>
        <w:ind w:firstLine="709"/>
        <w:jc w:val="both"/>
        <w:outlineLvl w:val="2"/>
        <w:rPr>
          <w:rFonts w:ascii="Times New Roman" w:hAnsi="Times New Roman" w:cs="Times New Roman"/>
          <w:sz w:val="24"/>
          <w:szCs w:val="24"/>
        </w:rPr>
      </w:pPr>
      <w:r>
        <w:rPr>
          <w:rFonts w:ascii="Times New Roman" w:hAnsi="Times New Roman" w:cs="Times New Roman"/>
          <w:sz w:val="24"/>
          <w:szCs w:val="24"/>
        </w:rPr>
        <w:t xml:space="preserve">4.2.3. Провести экспертизу для поставленного Товара на предмет соответствия условиям Контракта, в соответствии с п. 6.5. Контракта </w:t>
      </w:r>
    </w:p>
    <w:p w:rsidR="0030378D" w:rsidRDefault="001A401A">
      <w:pPr>
        <w:spacing w:line="233" w:lineRule="auto"/>
        <w:ind w:firstLine="709"/>
        <w:jc w:val="both"/>
        <w:outlineLvl w:val="2"/>
        <w:rPr>
          <w:rFonts w:ascii="Times New Roman" w:hAnsi="Times New Roman" w:cs="Times New Roman"/>
          <w:sz w:val="24"/>
          <w:szCs w:val="24"/>
        </w:rPr>
      </w:pPr>
      <w:r>
        <w:rPr>
          <w:rFonts w:ascii="Times New Roman" w:hAnsi="Times New Roman" w:cs="Times New Roman"/>
          <w:sz w:val="24"/>
          <w:szCs w:val="24"/>
        </w:rPr>
        <w:t>4.2.4. Исполнять иные обязанности, предусмотренные законодательством Российской Федерации и условиями Контракта</w:t>
      </w:r>
    </w:p>
    <w:p w:rsidR="0030378D" w:rsidRDefault="001A401A">
      <w:pPr>
        <w:spacing w:line="233" w:lineRule="auto"/>
        <w:ind w:firstLine="708"/>
        <w:jc w:val="both"/>
        <w:outlineLvl w:val="2"/>
        <w:rPr>
          <w:rFonts w:ascii="Times New Roman" w:hAnsi="Times New Roman" w:cs="Times New Roman"/>
          <w:b/>
          <w:sz w:val="24"/>
          <w:szCs w:val="24"/>
        </w:rPr>
      </w:pPr>
      <w:r>
        <w:rPr>
          <w:rFonts w:ascii="Times New Roman" w:hAnsi="Times New Roman" w:cs="Times New Roman"/>
          <w:b/>
          <w:sz w:val="24"/>
          <w:szCs w:val="24"/>
        </w:rPr>
        <w:t>4.3. Поставщик вправе:</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4.3.1. Требовать оплаты надлежащим образом поставленного и принятого Заказчиком Товара.</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4.3.2. Запрашивать у Заказчика разъяснения и уточнения по вопросам поставки Товара в рамках Контракта.</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4.3.3. Для взыскания неустойки (штрафов, пеней) направить Заказчику претензию, содержащую требование об уплате сумм неустойки (штрафов, пеней), предусмотренных Контрактом за неисполнение (ненадлежащее исполнение) Заказчиком своих обязательств по Контракту.</w:t>
      </w:r>
    </w:p>
    <w:p w:rsidR="0030378D" w:rsidRDefault="001A401A" w:rsidP="00C70E8B">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4.3.4. Пользоваться иными правами, установленными Контрактом и законодательством Российской Федерации.</w:t>
      </w:r>
    </w:p>
    <w:p w:rsidR="0030378D" w:rsidRDefault="001A401A">
      <w:pPr>
        <w:spacing w:line="233" w:lineRule="auto"/>
        <w:ind w:firstLine="708"/>
        <w:jc w:val="both"/>
        <w:outlineLvl w:val="2"/>
        <w:rPr>
          <w:rFonts w:ascii="Times New Roman" w:hAnsi="Times New Roman" w:cs="Times New Roman"/>
          <w:b/>
          <w:sz w:val="24"/>
          <w:szCs w:val="24"/>
        </w:rPr>
      </w:pPr>
      <w:r>
        <w:rPr>
          <w:rFonts w:ascii="Times New Roman" w:hAnsi="Times New Roman" w:cs="Times New Roman"/>
          <w:b/>
          <w:sz w:val="24"/>
          <w:szCs w:val="24"/>
        </w:rPr>
        <w:t>4.4. Поставщик обязан:</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4.4.1. Своевременно и надлежащим образом поставить Товар в соответствии с условиями Контракта и приложениями к нему.</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4.4.2. Осуществить выгрузку Товар</w:t>
      </w:r>
      <w:r w:rsidR="00C70E8B">
        <w:rPr>
          <w:rFonts w:ascii="Times New Roman" w:hAnsi="Times New Roman" w:cs="Times New Roman"/>
          <w:sz w:val="24"/>
          <w:szCs w:val="24"/>
        </w:rPr>
        <w:t>а</w:t>
      </w:r>
      <w:r>
        <w:rPr>
          <w:rFonts w:ascii="Times New Roman" w:hAnsi="Times New Roman" w:cs="Times New Roman"/>
          <w:sz w:val="24"/>
          <w:szCs w:val="24"/>
        </w:rPr>
        <w:t xml:space="preserve"> в </w:t>
      </w:r>
      <w:r w:rsidR="00C70E8B">
        <w:rPr>
          <w:rFonts w:ascii="Times New Roman" w:hAnsi="Times New Roman" w:cs="Times New Roman"/>
          <w:sz w:val="24"/>
          <w:szCs w:val="24"/>
        </w:rPr>
        <w:t>место</w:t>
      </w:r>
      <w:r>
        <w:rPr>
          <w:rFonts w:ascii="Times New Roman" w:hAnsi="Times New Roman" w:cs="Times New Roman"/>
          <w:sz w:val="24"/>
          <w:szCs w:val="24"/>
        </w:rPr>
        <w:t>, указанное Заказчиком в момент поставки.</w:t>
      </w:r>
    </w:p>
    <w:p w:rsidR="0030378D" w:rsidRDefault="001A401A" w:rsidP="00C70E8B">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4.4.3. Осуществить контроль за доставкой Товара.</w:t>
      </w:r>
      <w:r w:rsidR="00C70E8B">
        <w:rPr>
          <w:rFonts w:ascii="Times New Roman" w:hAnsi="Times New Roman" w:cs="Times New Roman"/>
          <w:sz w:val="24"/>
          <w:szCs w:val="24"/>
        </w:rPr>
        <w:t xml:space="preserve"> </w:t>
      </w:r>
      <w:r>
        <w:rPr>
          <w:rFonts w:ascii="Times New Roman" w:hAnsi="Times New Roman" w:cs="Times New Roman"/>
          <w:sz w:val="24"/>
          <w:szCs w:val="24"/>
        </w:rPr>
        <w:t>Направить уполномоченного представителя для участия в приемке Товара Заказчиком.</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4.4.4. Представить документы, указанные в п. 3.5. Контракта.</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4.4.5. По запросу Заказчика предоставлять достоверную информацию о ходе исполнения своих обязательств, в том числе о сложностях, возникающих при исполнении Контракта в порядке, указанном в п. 13.3. Контракта.</w:t>
      </w:r>
    </w:p>
    <w:p w:rsidR="00C70E8B" w:rsidRPr="00C70E8B" w:rsidRDefault="00C70E8B" w:rsidP="00C70E8B">
      <w:pPr>
        <w:ind w:firstLine="709"/>
        <w:jc w:val="both"/>
        <w:rPr>
          <w:rFonts w:ascii="Times New Roman" w:hAnsi="Times New Roman" w:cs="Times New Roman"/>
          <w:spacing w:val="1"/>
          <w:sz w:val="24"/>
          <w:szCs w:val="24"/>
        </w:rPr>
      </w:pPr>
      <w:r>
        <w:rPr>
          <w:rFonts w:ascii="Times New Roman" w:hAnsi="Times New Roman" w:cs="Times New Roman"/>
          <w:spacing w:val="1"/>
          <w:sz w:val="24"/>
          <w:szCs w:val="24"/>
        </w:rPr>
        <w:t>4.4.6.</w:t>
      </w:r>
      <w:r w:rsidRPr="00C70E8B">
        <w:rPr>
          <w:rFonts w:ascii="Times New Roman" w:hAnsi="Times New Roman" w:cs="Times New Roman"/>
          <w:spacing w:val="1"/>
          <w:sz w:val="24"/>
          <w:szCs w:val="24"/>
        </w:rPr>
        <w:t xml:space="preserve"> В случае неисполнения своих обязательств по настоящему контракту, в течение 5 (пяти) календарных дней с момента получения соответствующего требования от </w:t>
      </w:r>
      <w:r>
        <w:rPr>
          <w:rFonts w:ascii="Times New Roman" w:hAnsi="Times New Roman" w:cs="Times New Roman"/>
          <w:spacing w:val="1"/>
          <w:sz w:val="24"/>
          <w:szCs w:val="24"/>
        </w:rPr>
        <w:t>Заказчика, вернуть Заказчику</w:t>
      </w:r>
      <w:r w:rsidRPr="00C70E8B">
        <w:rPr>
          <w:rFonts w:ascii="Times New Roman" w:hAnsi="Times New Roman" w:cs="Times New Roman"/>
          <w:spacing w:val="1"/>
          <w:sz w:val="24"/>
          <w:szCs w:val="24"/>
        </w:rPr>
        <w:t xml:space="preserve"> все полученные в соответствии с п. </w:t>
      </w:r>
      <w:r>
        <w:rPr>
          <w:rFonts w:ascii="Times New Roman" w:hAnsi="Times New Roman" w:cs="Times New Roman"/>
          <w:spacing w:val="1"/>
          <w:sz w:val="24"/>
          <w:szCs w:val="24"/>
        </w:rPr>
        <w:t>2.6</w:t>
      </w:r>
      <w:r w:rsidRPr="00C70E8B">
        <w:rPr>
          <w:rFonts w:ascii="Times New Roman" w:hAnsi="Times New Roman" w:cs="Times New Roman"/>
          <w:spacing w:val="1"/>
          <w:sz w:val="24"/>
          <w:szCs w:val="24"/>
        </w:rPr>
        <w:t xml:space="preserve"> контракта средства</w:t>
      </w:r>
      <w:r>
        <w:rPr>
          <w:rFonts w:ascii="Times New Roman" w:hAnsi="Times New Roman" w:cs="Times New Roman"/>
          <w:spacing w:val="1"/>
          <w:sz w:val="24"/>
          <w:szCs w:val="24"/>
        </w:rPr>
        <w:t>.</w:t>
      </w:r>
      <w:r w:rsidRPr="00C70E8B">
        <w:rPr>
          <w:rFonts w:ascii="Times New Roman" w:hAnsi="Times New Roman" w:cs="Times New Roman"/>
          <w:sz w:val="24"/>
          <w:szCs w:val="24"/>
        </w:rPr>
        <w:t xml:space="preserve"> </w:t>
      </w:r>
      <w:r w:rsidRPr="00C70E8B">
        <w:rPr>
          <w:rFonts w:ascii="Times New Roman" w:hAnsi="Times New Roman" w:cs="Times New Roman"/>
          <w:spacing w:val="1"/>
          <w:sz w:val="24"/>
          <w:szCs w:val="24"/>
        </w:rPr>
        <w:t xml:space="preserve"> </w:t>
      </w:r>
    </w:p>
    <w:p w:rsidR="00C70E8B" w:rsidRDefault="00C70E8B" w:rsidP="00C70E8B">
      <w:pPr>
        <w:ind w:firstLine="709"/>
        <w:jc w:val="both"/>
        <w:rPr>
          <w:rFonts w:ascii="Times New Roman" w:hAnsi="Times New Roman" w:cs="Times New Roman"/>
          <w:sz w:val="24"/>
          <w:szCs w:val="24"/>
        </w:rPr>
      </w:pPr>
      <w:r>
        <w:rPr>
          <w:rFonts w:ascii="Times New Roman" w:hAnsi="Times New Roman" w:cs="Times New Roman"/>
          <w:sz w:val="24"/>
          <w:szCs w:val="24"/>
        </w:rPr>
        <w:t>4.4.7.</w:t>
      </w:r>
      <w:r w:rsidRPr="00C70E8B">
        <w:rPr>
          <w:rFonts w:ascii="Times New Roman" w:hAnsi="Times New Roman" w:cs="Times New Roman"/>
          <w:sz w:val="24"/>
          <w:szCs w:val="24"/>
        </w:rPr>
        <w:t xml:space="preserve"> При отказе </w:t>
      </w:r>
      <w:r>
        <w:rPr>
          <w:rFonts w:ascii="Times New Roman" w:hAnsi="Times New Roman" w:cs="Times New Roman"/>
          <w:sz w:val="24"/>
          <w:szCs w:val="24"/>
        </w:rPr>
        <w:t>Заказчика</w:t>
      </w:r>
      <w:r w:rsidRPr="00C70E8B">
        <w:rPr>
          <w:rFonts w:ascii="Times New Roman" w:hAnsi="Times New Roman" w:cs="Times New Roman"/>
          <w:sz w:val="24"/>
          <w:szCs w:val="24"/>
        </w:rPr>
        <w:t xml:space="preserve"> от товара по основаниям, установленным п. </w:t>
      </w:r>
      <w:r>
        <w:rPr>
          <w:rFonts w:ascii="Times New Roman" w:hAnsi="Times New Roman" w:cs="Times New Roman"/>
          <w:sz w:val="24"/>
          <w:szCs w:val="24"/>
        </w:rPr>
        <w:t>4</w:t>
      </w:r>
      <w:r w:rsidRPr="00C70E8B">
        <w:rPr>
          <w:rFonts w:ascii="Times New Roman" w:hAnsi="Times New Roman" w:cs="Times New Roman"/>
          <w:sz w:val="24"/>
          <w:szCs w:val="24"/>
        </w:rPr>
        <w:t xml:space="preserve">.1.5. контракта, возвратить ему сумму, уплаченную в соответствии </w:t>
      </w:r>
      <w:r w:rsidRPr="00C70E8B">
        <w:rPr>
          <w:rFonts w:ascii="Times New Roman" w:hAnsi="Times New Roman" w:cs="Times New Roman"/>
          <w:spacing w:val="1"/>
          <w:sz w:val="24"/>
          <w:szCs w:val="24"/>
        </w:rPr>
        <w:t xml:space="preserve">с п. </w:t>
      </w:r>
      <w:r>
        <w:rPr>
          <w:rFonts w:ascii="Times New Roman" w:hAnsi="Times New Roman" w:cs="Times New Roman"/>
          <w:spacing w:val="1"/>
          <w:sz w:val="24"/>
          <w:szCs w:val="24"/>
        </w:rPr>
        <w:t>2.6</w:t>
      </w:r>
      <w:r w:rsidRPr="00C70E8B">
        <w:rPr>
          <w:rFonts w:ascii="Times New Roman" w:hAnsi="Times New Roman" w:cs="Times New Roman"/>
          <w:spacing w:val="1"/>
          <w:sz w:val="24"/>
          <w:szCs w:val="24"/>
        </w:rPr>
        <w:t xml:space="preserve"> контракта</w:t>
      </w:r>
      <w:r w:rsidRPr="00C70E8B">
        <w:rPr>
          <w:rFonts w:ascii="Times New Roman" w:hAnsi="Times New Roman" w:cs="Times New Roman"/>
          <w:sz w:val="24"/>
          <w:szCs w:val="24"/>
        </w:rPr>
        <w:t xml:space="preserve">, не позднее чем через 5 (пять) календарных дней с даты предъявления </w:t>
      </w:r>
      <w:r w:rsidR="002C5D4D">
        <w:rPr>
          <w:rFonts w:ascii="Times New Roman" w:hAnsi="Times New Roman" w:cs="Times New Roman"/>
          <w:sz w:val="24"/>
          <w:szCs w:val="24"/>
        </w:rPr>
        <w:t>Заказчиком</w:t>
      </w:r>
      <w:r w:rsidRPr="00C70E8B">
        <w:rPr>
          <w:rFonts w:ascii="Times New Roman" w:hAnsi="Times New Roman" w:cs="Times New Roman"/>
          <w:sz w:val="24"/>
          <w:szCs w:val="24"/>
        </w:rPr>
        <w:t xml:space="preserve"> соответствующего требования.</w:t>
      </w:r>
    </w:p>
    <w:p w:rsidR="0030378D" w:rsidRDefault="00C70E8B">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4.4.8</w:t>
      </w:r>
      <w:r w:rsidR="001A401A">
        <w:rPr>
          <w:rFonts w:ascii="Times New Roman" w:hAnsi="Times New Roman" w:cs="Times New Roman"/>
          <w:sz w:val="24"/>
          <w:szCs w:val="24"/>
        </w:rPr>
        <w:t>. Исполнять иные обязанности, предусмотренные действующим законодательством Российской Федерации и Контрактом.</w:t>
      </w:r>
    </w:p>
    <w:p w:rsidR="0030378D" w:rsidRDefault="006D4B84" w:rsidP="00C70E8B">
      <w:pPr>
        <w:spacing w:line="233" w:lineRule="auto"/>
        <w:jc w:val="both"/>
        <w:outlineLvl w:val="2"/>
        <w:rPr>
          <w:rFonts w:ascii="Times New Roman" w:hAnsi="Times New Roman" w:cs="Times New Roman"/>
          <w:sz w:val="24"/>
          <w:szCs w:val="24"/>
        </w:rPr>
      </w:pPr>
    </w:p>
    <w:p w:rsidR="0030378D" w:rsidRDefault="001A401A" w:rsidP="00A973B9">
      <w:pPr>
        <w:spacing w:line="233" w:lineRule="auto"/>
        <w:ind w:left="-567" w:firstLine="708"/>
        <w:jc w:val="center"/>
        <w:outlineLvl w:val="2"/>
        <w:rPr>
          <w:rFonts w:ascii="Times New Roman" w:hAnsi="Times New Roman" w:cs="Times New Roman"/>
          <w:b/>
          <w:sz w:val="24"/>
          <w:szCs w:val="24"/>
        </w:rPr>
      </w:pPr>
      <w:r>
        <w:rPr>
          <w:rFonts w:ascii="Times New Roman" w:hAnsi="Times New Roman" w:cs="Times New Roman"/>
          <w:b/>
          <w:sz w:val="24"/>
          <w:szCs w:val="24"/>
        </w:rPr>
        <w:t>5.</w:t>
      </w:r>
      <w:r w:rsidR="00A973B9">
        <w:rPr>
          <w:rFonts w:ascii="Times New Roman" w:hAnsi="Times New Roman" w:cs="Times New Roman"/>
          <w:b/>
          <w:sz w:val="24"/>
          <w:szCs w:val="24"/>
        </w:rPr>
        <w:t xml:space="preserve"> </w:t>
      </w:r>
      <w:r>
        <w:rPr>
          <w:rFonts w:ascii="Times New Roman" w:hAnsi="Times New Roman" w:cs="Times New Roman"/>
          <w:b/>
          <w:sz w:val="24"/>
          <w:szCs w:val="24"/>
        </w:rPr>
        <w:t>КАЧЕСТВО И УПАКОВКА ТОВАРА</w:t>
      </w:r>
    </w:p>
    <w:p w:rsidR="0030378D" w:rsidRDefault="001A401A">
      <w:pPr>
        <w:spacing w:line="233" w:lineRule="auto"/>
        <w:ind w:firstLine="708"/>
        <w:jc w:val="both"/>
        <w:outlineLvl w:val="2"/>
        <w:rPr>
          <w:rFonts w:ascii="Times New Roman" w:hAnsi="Times New Roman" w:cs="Times New Roman"/>
          <w:iCs/>
          <w:sz w:val="24"/>
          <w:szCs w:val="24"/>
        </w:rPr>
      </w:pPr>
      <w:r>
        <w:rPr>
          <w:rFonts w:ascii="Times New Roman" w:hAnsi="Times New Roman" w:cs="Times New Roman"/>
          <w:sz w:val="24"/>
          <w:szCs w:val="24"/>
        </w:rPr>
        <w:t xml:space="preserve">5.1. </w:t>
      </w:r>
      <w:r>
        <w:rPr>
          <w:rStyle w:val="FontStyle14"/>
          <w:sz w:val="24"/>
          <w:szCs w:val="24"/>
        </w:rPr>
        <w:t>Качество, технические характеристики Товара,</w:t>
      </w:r>
      <w:r w:rsidR="00A973B9">
        <w:rPr>
          <w:rStyle w:val="FontStyle14"/>
          <w:sz w:val="24"/>
          <w:szCs w:val="24"/>
        </w:rPr>
        <w:t xml:space="preserve"> </w:t>
      </w:r>
      <w:r>
        <w:rPr>
          <w:rFonts w:ascii="Times New Roman" w:hAnsi="Times New Roman" w:cs="Times New Roman"/>
          <w:kern w:val="28"/>
          <w:sz w:val="24"/>
          <w:szCs w:val="24"/>
        </w:rPr>
        <w:t>функциональные характеристики (потребительские свойства)</w:t>
      </w:r>
      <w:r>
        <w:rPr>
          <w:rFonts w:ascii="Times New Roman" w:hAnsi="Times New Roman" w:cs="Times New Roman"/>
          <w:sz w:val="24"/>
          <w:szCs w:val="24"/>
        </w:rPr>
        <w:t xml:space="preserve">, </w:t>
      </w:r>
      <w:r>
        <w:rPr>
          <w:rFonts w:ascii="Times New Roman" w:hAnsi="Times New Roman" w:cs="Times New Roman"/>
          <w:bCs/>
          <w:sz w:val="24"/>
          <w:szCs w:val="24"/>
        </w:rPr>
        <w:t xml:space="preserve">эксплуатационные характеристики </w:t>
      </w:r>
      <w:r>
        <w:rPr>
          <w:rFonts w:ascii="Times New Roman" w:hAnsi="Times New Roman" w:cs="Times New Roman"/>
          <w:sz w:val="24"/>
          <w:szCs w:val="24"/>
        </w:rPr>
        <w:t>поставляемого Товара</w:t>
      </w:r>
      <w:r w:rsidR="0069322A">
        <w:rPr>
          <w:rFonts w:ascii="Times New Roman" w:hAnsi="Times New Roman" w:cs="Times New Roman"/>
          <w:sz w:val="24"/>
          <w:szCs w:val="24"/>
        </w:rPr>
        <w:t xml:space="preserve"> </w:t>
      </w:r>
      <w:r>
        <w:rPr>
          <w:rFonts w:ascii="Times New Roman" w:hAnsi="Times New Roman" w:cs="Times New Roman"/>
          <w:sz w:val="24"/>
          <w:szCs w:val="24"/>
        </w:rPr>
        <w:t>и иные показатели Товара</w:t>
      </w:r>
      <w:r>
        <w:rPr>
          <w:rFonts w:ascii="Times New Roman" w:hAnsi="Times New Roman" w:cs="Times New Roman"/>
          <w:bCs/>
          <w:sz w:val="24"/>
          <w:szCs w:val="24"/>
        </w:rPr>
        <w:t>,</w:t>
      </w:r>
      <w:r w:rsidR="0069322A">
        <w:rPr>
          <w:rFonts w:ascii="Times New Roman" w:hAnsi="Times New Roman" w:cs="Times New Roman"/>
          <w:bCs/>
          <w:sz w:val="24"/>
          <w:szCs w:val="24"/>
        </w:rPr>
        <w:t xml:space="preserve"> </w:t>
      </w:r>
      <w:r>
        <w:rPr>
          <w:rFonts w:ascii="Times New Roman" w:hAnsi="Times New Roman" w:cs="Times New Roman"/>
          <w:sz w:val="24"/>
          <w:szCs w:val="24"/>
        </w:rPr>
        <w:t>должны соответствовать Спецификации (Приложение № 1 к Контракту), условиям Контракта и действующему законодательству Российской Федерации, в том числе требованиям ГОСТов, ТУ, СанПинов. Товар должен соответствовать требованиям, обеспечивающим его безопасность для жизни и здоровья</w:t>
      </w:r>
      <w:r>
        <w:rPr>
          <w:rFonts w:ascii="Times New Roman" w:hAnsi="Times New Roman" w:cs="Times New Roman"/>
          <w:iCs/>
          <w:sz w:val="24"/>
          <w:szCs w:val="24"/>
        </w:rPr>
        <w:t xml:space="preserve"> потребителей.</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5.2.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третьих лиц, не находящимся под запретом (арестом), в залоге.</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 xml:space="preserve">5.3. Поставщик обязан обеспечить упаковку (тару) Товара, отвечающую требованиям </w:t>
      </w:r>
      <w:r>
        <w:rPr>
          <w:rFonts w:ascii="Times New Roman" w:hAnsi="Times New Roman" w:cs="Times New Roman"/>
          <w:sz w:val="24"/>
          <w:szCs w:val="24"/>
        </w:rPr>
        <w:lastRenderedPageBreak/>
        <w:t>ГОСТов, ТУ, иным требованиям, способную предотвратить его повреждение и (или) порчу во время перевозки к месту доставки, погрузочно-разгрузочных работ и обеспечивающую его годность к эксплуатации.</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5.4. Маркировка должна быть нанесена на упаковку (тару) Товара в соответствии с требованиями законодательства Российской Федерации.</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 xml:space="preserve">5.5 </w:t>
      </w:r>
      <w:bookmarkStart w:id="1" w:name="_ref_1191748"/>
      <w:r>
        <w:rPr>
          <w:rFonts w:ascii="Times New Roman" w:hAnsi="Times New Roman" w:cs="Times New Roman"/>
          <w:sz w:val="24"/>
          <w:szCs w:val="24"/>
        </w:rPr>
        <w:t>Если Товар передается в ненадлежащей таре (упаковке) либо без нее, Заказчик вправе потребовать от Поставщика затарить и (или) упаковать Товар либо заменить ненадлежащую тару (упаковку) или предъявить Поставщику требования, вытекающие из передачи Товара ненадлежащего качества.</w:t>
      </w:r>
      <w:bookmarkEnd w:id="1"/>
    </w:p>
    <w:p w:rsidR="0030378D" w:rsidRDefault="006D4B84">
      <w:pPr>
        <w:spacing w:line="233" w:lineRule="auto"/>
        <w:ind w:left="-567" w:firstLine="708"/>
        <w:jc w:val="both"/>
        <w:outlineLvl w:val="2"/>
        <w:rPr>
          <w:rFonts w:ascii="Times New Roman" w:hAnsi="Times New Roman" w:cs="Times New Roman"/>
          <w:sz w:val="24"/>
          <w:szCs w:val="24"/>
        </w:rPr>
      </w:pPr>
    </w:p>
    <w:p w:rsidR="0030378D" w:rsidRPr="00A973B9" w:rsidRDefault="001A401A" w:rsidP="00A973B9">
      <w:pPr>
        <w:spacing w:line="233" w:lineRule="auto"/>
        <w:ind w:left="-567" w:firstLine="708"/>
        <w:jc w:val="center"/>
        <w:outlineLvl w:val="2"/>
        <w:rPr>
          <w:rFonts w:ascii="Times New Roman" w:hAnsi="Times New Roman" w:cs="Times New Roman"/>
          <w:b/>
          <w:sz w:val="24"/>
          <w:szCs w:val="24"/>
        </w:rPr>
      </w:pPr>
      <w:r>
        <w:rPr>
          <w:rFonts w:ascii="Times New Roman" w:hAnsi="Times New Roman" w:cs="Times New Roman"/>
          <w:b/>
          <w:sz w:val="24"/>
          <w:szCs w:val="24"/>
        </w:rPr>
        <w:t>6.</w:t>
      </w:r>
      <w:r w:rsidR="0069322A">
        <w:rPr>
          <w:rFonts w:ascii="Times New Roman" w:hAnsi="Times New Roman" w:cs="Times New Roman"/>
          <w:b/>
          <w:sz w:val="24"/>
          <w:szCs w:val="24"/>
        </w:rPr>
        <w:t xml:space="preserve"> </w:t>
      </w:r>
      <w:r>
        <w:rPr>
          <w:rFonts w:ascii="Times New Roman" w:hAnsi="Times New Roman" w:cs="Times New Roman"/>
          <w:b/>
          <w:sz w:val="24"/>
          <w:szCs w:val="24"/>
        </w:rPr>
        <w:t>ПОРЯДОК ПРИЕМКИ ТОВАРА</w:t>
      </w:r>
    </w:p>
    <w:p w:rsidR="0030378D" w:rsidRDefault="001A401A">
      <w:pPr>
        <w:ind w:firstLine="709"/>
        <w:jc w:val="both"/>
        <w:outlineLvl w:val="2"/>
        <w:rPr>
          <w:rFonts w:ascii="Times New Roman" w:hAnsi="Times New Roman" w:cs="Times New Roman"/>
          <w:i/>
          <w:sz w:val="24"/>
          <w:szCs w:val="24"/>
        </w:rPr>
      </w:pPr>
      <w:r>
        <w:rPr>
          <w:rFonts w:ascii="Times New Roman" w:hAnsi="Times New Roman" w:cs="Times New Roman"/>
          <w:sz w:val="24"/>
          <w:szCs w:val="24"/>
        </w:rPr>
        <w:t>6.1. По факту поставки Товара (отдельного этапа) в течение 3 рабочих дней Поставщик формирует, подписывает и размещает в единой информационной системе в сфере закупок документ о приемке в соответствии с ч. 13. ст. 94 Закона № 44-ФЗ.</w:t>
      </w:r>
    </w:p>
    <w:p w:rsidR="0030378D"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 xml:space="preserve">6.2. Заказчик осуществляет приемку поставленного Товара, включая оформление результатов приемки, в течение </w:t>
      </w:r>
      <w:r w:rsidR="0069322A">
        <w:rPr>
          <w:rFonts w:ascii="Times New Roman" w:hAnsi="Times New Roman" w:cs="Times New Roman"/>
          <w:sz w:val="24"/>
          <w:szCs w:val="24"/>
        </w:rPr>
        <w:t>10</w:t>
      </w:r>
      <w:r>
        <w:rPr>
          <w:rFonts w:ascii="Times New Roman" w:hAnsi="Times New Roman" w:cs="Times New Roman"/>
          <w:sz w:val="24"/>
          <w:szCs w:val="24"/>
        </w:rPr>
        <w:t xml:space="preserve"> рабочих дней, следующих за днем поступления Заказчику подписанного Поставщиком документа о приемке в соответствии с ч.</w:t>
      </w:r>
      <w:r w:rsidR="0069322A">
        <w:rPr>
          <w:rFonts w:ascii="Times New Roman" w:hAnsi="Times New Roman" w:cs="Times New Roman"/>
          <w:sz w:val="24"/>
          <w:szCs w:val="24"/>
        </w:rPr>
        <w:t xml:space="preserve"> </w:t>
      </w:r>
      <w:r>
        <w:rPr>
          <w:rFonts w:ascii="Times New Roman" w:hAnsi="Times New Roman" w:cs="Times New Roman"/>
          <w:sz w:val="24"/>
          <w:szCs w:val="24"/>
        </w:rPr>
        <w:t>13 ст.</w:t>
      </w:r>
      <w:r w:rsidR="0069322A">
        <w:rPr>
          <w:rFonts w:ascii="Times New Roman" w:hAnsi="Times New Roman" w:cs="Times New Roman"/>
          <w:sz w:val="24"/>
          <w:szCs w:val="24"/>
        </w:rPr>
        <w:t xml:space="preserve"> </w:t>
      </w:r>
      <w:r>
        <w:rPr>
          <w:rFonts w:ascii="Times New Roman" w:hAnsi="Times New Roman" w:cs="Times New Roman"/>
          <w:sz w:val="24"/>
          <w:szCs w:val="24"/>
        </w:rPr>
        <w:t xml:space="preserve">94 Закона № 44-ФЗ. </w:t>
      </w:r>
    </w:p>
    <w:p w:rsidR="0030378D" w:rsidRPr="0069322A"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 xml:space="preserve">6.3. Поставщик не позднее, чем за 3 рабочих дня до момента доставки Товара должен письменно уведомить Заказчика о планируемой доставке. Уведомление должно содержать ссылку на реквизиты Контракта, а также дату и планируемое время доставки Товара в место доставки. Дополнительно уведомление может быть </w:t>
      </w:r>
      <w:r w:rsidRPr="0069322A">
        <w:rPr>
          <w:rFonts w:ascii="Times New Roman" w:hAnsi="Times New Roman" w:cs="Times New Roman"/>
          <w:sz w:val="24"/>
          <w:szCs w:val="24"/>
        </w:rPr>
        <w:t xml:space="preserve">направлено по электронной почте: </w:t>
      </w:r>
      <w:r w:rsidR="00C5425B">
        <w:rPr>
          <w:rFonts w:ascii="Times New Roman" w:hAnsi="Times New Roman" w:cs="Times New Roman"/>
          <w:sz w:val="24"/>
          <w:szCs w:val="24"/>
        </w:rPr>
        <w:t xml:space="preserve">                                                  </w:t>
      </w:r>
      <w:hyperlink r:id="rId7" w:history="1">
        <w:r w:rsidR="00C5425B" w:rsidRPr="00ED504C">
          <w:rPr>
            <w:rStyle w:val="a6"/>
            <w:rFonts w:ascii="Times New Roman" w:hAnsi="Times New Roman" w:cs="Times New Roman"/>
            <w:sz w:val="24"/>
            <w:szCs w:val="24"/>
            <w:lang w:val="en-US"/>
          </w:rPr>
          <w:t>sekret</w:t>
        </w:r>
        <w:r w:rsidR="00C5425B" w:rsidRPr="00ED504C">
          <w:rPr>
            <w:rStyle w:val="a6"/>
            <w:rFonts w:ascii="Times New Roman" w:hAnsi="Times New Roman" w:cs="Times New Roman"/>
            <w:sz w:val="24"/>
            <w:szCs w:val="24"/>
          </w:rPr>
          <w:t>-</w:t>
        </w:r>
        <w:r w:rsidR="00C5425B" w:rsidRPr="00ED504C">
          <w:rPr>
            <w:rStyle w:val="a6"/>
            <w:rFonts w:ascii="Times New Roman" w:hAnsi="Times New Roman" w:cs="Times New Roman"/>
            <w:sz w:val="24"/>
            <w:szCs w:val="24"/>
            <w:lang w:val="en-US"/>
          </w:rPr>
          <w:t>svetlogorska</w:t>
        </w:r>
        <w:r w:rsidR="00C5425B" w:rsidRPr="00ED504C">
          <w:rPr>
            <w:rStyle w:val="a6"/>
            <w:rFonts w:ascii="Times New Roman" w:hAnsi="Times New Roman" w:cs="Times New Roman"/>
            <w:sz w:val="24"/>
            <w:szCs w:val="24"/>
          </w:rPr>
          <w:t>@</w:t>
        </w:r>
        <w:r w:rsidR="00C5425B" w:rsidRPr="00ED504C">
          <w:rPr>
            <w:rStyle w:val="a6"/>
            <w:rFonts w:ascii="Times New Roman" w:hAnsi="Times New Roman" w:cs="Times New Roman"/>
            <w:sz w:val="24"/>
            <w:szCs w:val="24"/>
            <w:lang w:val="en-US"/>
          </w:rPr>
          <w:t>yandex</w:t>
        </w:r>
        <w:r w:rsidR="00C5425B" w:rsidRPr="00ED504C">
          <w:rPr>
            <w:rStyle w:val="a6"/>
            <w:rFonts w:ascii="Times New Roman" w:hAnsi="Times New Roman" w:cs="Times New Roman"/>
            <w:sz w:val="24"/>
            <w:szCs w:val="24"/>
          </w:rPr>
          <w:t>.</w:t>
        </w:r>
        <w:r w:rsidR="00C5425B" w:rsidRPr="00ED504C">
          <w:rPr>
            <w:rStyle w:val="a6"/>
            <w:rFonts w:ascii="Times New Roman" w:hAnsi="Times New Roman" w:cs="Times New Roman"/>
            <w:sz w:val="24"/>
            <w:szCs w:val="24"/>
            <w:lang w:val="en-US"/>
          </w:rPr>
          <w:t>ru</w:t>
        </w:r>
      </w:hyperlink>
      <w:r w:rsidR="00C5425B">
        <w:rPr>
          <w:rFonts w:ascii="Times New Roman" w:hAnsi="Times New Roman" w:cs="Times New Roman"/>
          <w:sz w:val="24"/>
          <w:szCs w:val="24"/>
        </w:rPr>
        <w:t xml:space="preserve">. </w:t>
      </w:r>
    </w:p>
    <w:p w:rsidR="0030378D"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6.4. Приемка поставленного Товара включает в себя следующее:</w:t>
      </w:r>
    </w:p>
    <w:p w:rsidR="0030378D"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 xml:space="preserve">-проверка Товара на соответствие условиям Контракта и Спецификации (Приложение № 1 к Контракту) </w:t>
      </w:r>
    </w:p>
    <w:p w:rsidR="0030378D"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-проверка наличия документов, предоставляемых Заказчику в соответствии с п. 3.5. Контракта;</w:t>
      </w:r>
    </w:p>
    <w:p w:rsidR="0030378D"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-контроль наличия/отсутствия внешних повреждений упаковки (тары) (в случае, если Товар поставляется в упаковке (таре));</w:t>
      </w:r>
    </w:p>
    <w:p w:rsidR="0030378D"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6.5. Для проверки поставленного Товара в части соответствия условиям Контракта Заказчик проводит экспертизу. Экспертиза проводится Заказчиком своими силами или с привлечением экспертов, экспертных организаций.</w:t>
      </w:r>
    </w:p>
    <w:p w:rsidR="0030378D"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Для проведения экспертизы поставленного Товараэксперты, экспертные организации имеют право запрашивать у Поставщика дополнительные материалы, относящиеся к условиям исполнения Контракта.</w:t>
      </w:r>
      <w:r>
        <w:rPr>
          <w:rFonts w:ascii="Times New Roman" w:hAnsi="Times New Roman" w:cs="Times New Roman"/>
          <w:iCs/>
          <w:sz w:val="24"/>
          <w:szCs w:val="24"/>
        </w:rPr>
        <w:t xml:space="preserve">Срок представления Поставщиком </w:t>
      </w:r>
      <w:r>
        <w:rPr>
          <w:rFonts w:ascii="Times New Roman" w:hAnsi="Times New Roman" w:cs="Times New Roman"/>
          <w:sz w:val="24"/>
          <w:szCs w:val="24"/>
        </w:rPr>
        <w:t>дополнительных материалов составляет 3 рабочих дней с момента направления запроса. Результаты экспертизы оформляются в виде заключения о соответствии/несоответствии поставляемого товара условиям настоящего Контракта.</w:t>
      </w:r>
    </w:p>
    <w:p w:rsidR="0030378D"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 xml:space="preserve">6.6.  По результатам приемки поставленного Товара (отдельного этапа) Заказчик в срок, установленный в п.6.2 настоящего Контракта, подписывает документ о приемке либо мотивированный отказ от подписания документа о приемке с указанием причин такого отказа. </w:t>
      </w:r>
    </w:p>
    <w:p w:rsidR="0030378D"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В случае получения мотивированного отказа от подписания документа о приемке Поставщик вправе устранить причины, указанные в таком мотивированном отказе, и направить заказчику документ о приемке в порядке, предусмотренном настоящим разделом.</w:t>
      </w:r>
    </w:p>
    <w:p w:rsidR="0030378D"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 xml:space="preserve">Формирование и размещение в единой информационной системе документов, указанных в настоящем пункте, осуществляется в соответствии с ч.13 ст.94 Закона № 44-ФЗ. </w:t>
      </w:r>
    </w:p>
    <w:p w:rsidR="0030378D"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6.7.</w:t>
      </w:r>
      <w:r w:rsidR="00C5425B">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предъявить требования, связанные с недостатками Товара, при обнаружении недостатков в течение гарантийного срока или срока годности. </w:t>
      </w:r>
    </w:p>
    <w:p w:rsidR="0030378D"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 xml:space="preserve">При обнаружении недостатков Товара, Заказчик вызывает представителя Поставщика. При неявке представителя Поставщика в течение </w:t>
      </w:r>
      <w:r w:rsidR="0069322A">
        <w:rPr>
          <w:rFonts w:ascii="Times New Roman" w:hAnsi="Times New Roman" w:cs="Times New Roman"/>
          <w:sz w:val="24"/>
          <w:szCs w:val="24"/>
        </w:rPr>
        <w:t>10</w:t>
      </w:r>
      <w:r>
        <w:rPr>
          <w:rFonts w:ascii="Times New Roman" w:hAnsi="Times New Roman" w:cs="Times New Roman"/>
          <w:sz w:val="24"/>
          <w:szCs w:val="24"/>
        </w:rPr>
        <w:t xml:space="preserve"> рабочих дней с момента его вызова, Заказчик имеет право в одностороннем порядке составить акт о выявленных недостатках, который является достаточным основанием для устранения недостатков (замены Поставщиком Товара на Товар надлежащего качества). </w:t>
      </w:r>
    </w:p>
    <w:p w:rsidR="0030378D" w:rsidRDefault="001A401A">
      <w:pPr>
        <w:ind w:firstLine="709"/>
        <w:jc w:val="both"/>
        <w:outlineLvl w:val="2"/>
        <w:rPr>
          <w:rFonts w:ascii="Times New Roman" w:hAnsi="Times New Roman" w:cs="Times New Roman"/>
          <w:sz w:val="24"/>
          <w:szCs w:val="24"/>
        </w:rPr>
      </w:pPr>
      <w:r>
        <w:rPr>
          <w:rFonts w:ascii="Times New Roman" w:hAnsi="Times New Roman" w:cs="Times New Roman"/>
          <w:sz w:val="24"/>
          <w:szCs w:val="24"/>
        </w:rPr>
        <w:t>В соответствии со ст. 477 ГК РФ если на Товар не установлен гарантийный срок или срок годности, требования, связанные с недостатками Товара, могут быть предъявлены при условии, что недостатки проданного Товара были обнаружены в разумный срок, но в пределах двух лет со дня передачи Товара.</w:t>
      </w:r>
    </w:p>
    <w:p w:rsidR="0030378D" w:rsidRDefault="001A401A">
      <w:pPr>
        <w:spacing w:line="233" w:lineRule="auto"/>
        <w:ind w:firstLine="709"/>
        <w:jc w:val="both"/>
        <w:outlineLvl w:val="2"/>
        <w:rPr>
          <w:rFonts w:ascii="Times New Roman" w:hAnsi="Times New Roman" w:cs="Times New Roman"/>
          <w:i/>
          <w:sz w:val="24"/>
          <w:szCs w:val="24"/>
        </w:rPr>
      </w:pPr>
      <w:r>
        <w:rPr>
          <w:rFonts w:ascii="Times New Roman" w:hAnsi="Times New Roman" w:cs="Times New Roman"/>
          <w:sz w:val="24"/>
          <w:szCs w:val="24"/>
        </w:rPr>
        <w:lastRenderedPageBreak/>
        <w:t>6.8. Оформление документа о приемке (за исключением отдельного этапа) поставленного Товара осуществляется после предоставления Поставщиком обеспечения гарантийных обязательств в соответствии с Законом № 44-ФЗ в порядке и в сроки, которые установлены Контрактом</w:t>
      </w:r>
      <w:r>
        <w:rPr>
          <w:rFonts w:ascii="Times New Roman" w:hAnsi="Times New Roman" w:cs="Times New Roman"/>
          <w:b/>
          <w:sz w:val="24"/>
          <w:szCs w:val="24"/>
        </w:rPr>
        <w:t>.</w:t>
      </w:r>
    </w:p>
    <w:p w:rsidR="0030378D" w:rsidRDefault="006D4B84">
      <w:pPr>
        <w:spacing w:line="233" w:lineRule="auto"/>
        <w:ind w:left="-567" w:firstLine="708"/>
        <w:jc w:val="both"/>
        <w:outlineLvl w:val="2"/>
        <w:rPr>
          <w:rFonts w:ascii="Times New Roman" w:hAnsi="Times New Roman" w:cs="Times New Roman"/>
          <w:sz w:val="24"/>
          <w:szCs w:val="24"/>
        </w:rPr>
      </w:pPr>
    </w:p>
    <w:p w:rsidR="0030378D" w:rsidRPr="00A973B9" w:rsidRDefault="001A401A" w:rsidP="00A973B9">
      <w:pPr>
        <w:spacing w:line="233" w:lineRule="auto"/>
        <w:ind w:left="-567" w:firstLine="708"/>
        <w:jc w:val="center"/>
        <w:outlineLvl w:val="2"/>
        <w:rPr>
          <w:rFonts w:ascii="Times New Roman" w:hAnsi="Times New Roman" w:cs="Times New Roman"/>
          <w:b/>
          <w:sz w:val="24"/>
          <w:szCs w:val="24"/>
        </w:rPr>
      </w:pPr>
      <w:r>
        <w:rPr>
          <w:rFonts w:ascii="Times New Roman" w:hAnsi="Times New Roman" w:cs="Times New Roman"/>
          <w:b/>
          <w:sz w:val="24"/>
          <w:szCs w:val="24"/>
        </w:rPr>
        <w:t>7. ОТВЕТСТВЕННОСТЬ СТОРОН</w:t>
      </w:r>
    </w:p>
    <w:p w:rsidR="0030378D" w:rsidRDefault="001A401A">
      <w:pPr>
        <w:keepNext/>
        <w:widowControl/>
        <w:tabs>
          <w:tab w:val="left" w:pos="540"/>
          <w:tab w:val="left" w:pos="1418"/>
        </w:tabs>
        <w:suppressAutoHyphens/>
        <w:adjustRightInd/>
        <w:ind w:firstLine="720"/>
        <w:jc w:val="both"/>
        <w:rPr>
          <w:rFonts w:ascii="Times New Roman" w:hAnsi="Times New Roman" w:cs="Times New Roman"/>
          <w:sz w:val="24"/>
          <w:szCs w:val="24"/>
        </w:rPr>
      </w:pPr>
      <w:r>
        <w:rPr>
          <w:rFonts w:ascii="Times New Roman" w:hAnsi="Times New Roman" w:cs="Times New Roman"/>
          <w:sz w:val="24"/>
          <w:szCs w:val="24"/>
        </w:rPr>
        <w:t>7.1.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w:t>
      </w:r>
      <w:r w:rsidR="0069322A">
        <w:rPr>
          <w:rFonts w:ascii="Times New Roman" w:hAnsi="Times New Roman" w:cs="Times New Roman"/>
          <w:sz w:val="24"/>
          <w:szCs w:val="24"/>
        </w:rPr>
        <w:t xml:space="preserve"> </w:t>
      </w:r>
      <w:r>
        <w:rPr>
          <w:rFonts w:ascii="Times New Roman" w:hAnsi="Times New Roman" w:cs="Times New Roman"/>
          <w:sz w:val="24"/>
          <w:szCs w:val="24"/>
        </w:rPr>
        <w:t>(далее – Постановление Правительства РФ от 30.08.2017 № 1042).</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7.2.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 xml:space="preserve">7.3. </w:t>
      </w:r>
      <w:r>
        <w:rPr>
          <w:rFonts w:ascii="Times New Roman" w:hAnsi="Times New Roman" w:cs="Times New Roman"/>
          <w:b/>
          <w:sz w:val="24"/>
          <w:szCs w:val="24"/>
        </w:rPr>
        <w:t>В случае просрочки исполнения Заказчиком</w:t>
      </w:r>
      <w:r>
        <w:rPr>
          <w:rFonts w:ascii="Times New Roman" w:hAnsi="Times New Roman" w:cs="Times New Roman"/>
          <w:sz w:val="24"/>
          <w:szCs w:val="24"/>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b/>
          <w:sz w:val="24"/>
          <w:szCs w:val="24"/>
        </w:rPr>
        <w:t>Пеня</w:t>
      </w:r>
      <w:r>
        <w:rPr>
          <w:rFonts w:ascii="Times New Roman" w:hAnsi="Times New Roman" w:cs="Times New Roman"/>
          <w:sz w:val="24"/>
          <w:szCs w:val="24"/>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Pr>
          <w:rFonts w:ascii="Times New Roman" w:hAnsi="Times New Roman" w:cs="Times New Roman"/>
          <w:b/>
          <w:sz w:val="24"/>
          <w:szCs w:val="24"/>
        </w:rPr>
        <w:t>в размере одной трехсотой действующей на дату уплаты пеней ключевой ставки</w:t>
      </w:r>
      <w:r>
        <w:rPr>
          <w:rFonts w:ascii="Times New Roman" w:hAnsi="Times New Roman" w:cs="Times New Roman"/>
          <w:sz w:val="24"/>
          <w:szCs w:val="24"/>
        </w:rPr>
        <w:t xml:space="preserve"> Центрального банка Российской Федерации от не уплаченной в срок суммы.</w:t>
      </w:r>
    </w:p>
    <w:p w:rsidR="0030378D" w:rsidRDefault="001A401A">
      <w:pPr>
        <w:spacing w:line="233" w:lineRule="auto"/>
        <w:ind w:firstLine="708"/>
        <w:jc w:val="both"/>
        <w:outlineLvl w:val="2"/>
        <w:rPr>
          <w:rFonts w:ascii="Times New Roman" w:hAnsi="Times New Roman" w:cs="Times New Roman"/>
          <w:sz w:val="24"/>
          <w:szCs w:val="24"/>
        </w:rPr>
      </w:pPr>
      <w:r>
        <w:rPr>
          <w:rFonts w:ascii="Times New Roman" w:hAnsi="Times New Roman" w:cs="Times New Roman"/>
          <w:sz w:val="24"/>
          <w:szCs w:val="24"/>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Pr>
          <w:rFonts w:ascii="Times New Roman" w:hAnsi="Times New Roman" w:cs="Times New Roman"/>
          <w:b/>
          <w:sz w:val="24"/>
          <w:szCs w:val="24"/>
        </w:rPr>
        <w:t>устанавливается Контрактом в порядке, установленном Правительством Российской Федерации.</w:t>
      </w:r>
    </w:p>
    <w:p w:rsidR="0030378D" w:rsidRDefault="001A401A">
      <w:pPr>
        <w:keepNext/>
        <w:widowControl/>
        <w:tabs>
          <w:tab w:val="left" w:pos="540"/>
          <w:tab w:val="left" w:pos="1418"/>
        </w:tabs>
        <w:suppressAutoHyphens/>
        <w:adjustRightInd/>
        <w:ind w:firstLine="720"/>
        <w:jc w:val="both"/>
        <w:rPr>
          <w:rFonts w:ascii="Times New Roman" w:hAnsi="Times New Roman" w:cs="Times New Roman"/>
          <w:sz w:val="24"/>
          <w:szCs w:val="24"/>
        </w:rPr>
      </w:pPr>
      <w:r>
        <w:rPr>
          <w:rFonts w:ascii="Times New Roman" w:hAnsi="Times New Roman" w:cs="Times New Roman"/>
          <w:sz w:val="24"/>
          <w:szCs w:val="24"/>
          <w:u w:val="single"/>
        </w:rPr>
        <w:t>За каждый факт неисполнения</w:t>
      </w:r>
      <w:r>
        <w:rPr>
          <w:rFonts w:ascii="Times New Roman" w:hAnsi="Times New Roman" w:cs="Times New Roman"/>
          <w:sz w:val="24"/>
          <w:szCs w:val="24"/>
        </w:rPr>
        <w:t xml:space="preserve">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30378D" w:rsidRDefault="001A401A">
      <w:pPr>
        <w:ind w:firstLine="709"/>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 (включительно);</w:t>
      </w:r>
    </w:p>
    <w:p w:rsidR="0030378D" w:rsidRDefault="001A401A">
      <w:pPr>
        <w:ind w:firstLine="709"/>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rsidR="0030378D" w:rsidRDefault="001A401A">
      <w:pPr>
        <w:ind w:firstLine="709"/>
        <w:jc w:val="both"/>
        <w:rPr>
          <w:rFonts w:ascii="Times New Roman" w:hAnsi="Times New Roman" w:cs="Times New Roman"/>
          <w:sz w:val="24"/>
          <w:szCs w:val="24"/>
        </w:rPr>
      </w:pPr>
      <w:r>
        <w:rPr>
          <w:rFonts w:ascii="Times New Roman" w:hAnsi="Times New Roman" w:cs="Times New Roman"/>
          <w:sz w:val="24"/>
          <w:szCs w:val="24"/>
        </w:rPr>
        <w:t>в) 10000 рублей, если цена Контракта составляет от 50 млн. рублей до 100 млн. рублей (включительно);</w:t>
      </w:r>
    </w:p>
    <w:p w:rsidR="0030378D" w:rsidRDefault="001A401A">
      <w:pPr>
        <w:ind w:firstLine="709"/>
        <w:jc w:val="both"/>
        <w:rPr>
          <w:rFonts w:ascii="Times New Roman" w:hAnsi="Times New Roman" w:cs="Times New Roman"/>
          <w:sz w:val="24"/>
          <w:szCs w:val="24"/>
        </w:rPr>
      </w:pPr>
      <w:r>
        <w:rPr>
          <w:rFonts w:ascii="Times New Roman" w:hAnsi="Times New Roman" w:cs="Times New Roman"/>
          <w:sz w:val="24"/>
          <w:szCs w:val="24"/>
        </w:rPr>
        <w:t>г) 100000 рублей, если цена Контракта превышает 100 млн. рублей.</w:t>
      </w:r>
    </w:p>
    <w:p w:rsidR="0030378D" w:rsidRDefault="001A401A">
      <w:pPr>
        <w:ind w:firstLine="540"/>
        <w:jc w:val="both"/>
        <w:rPr>
          <w:rFonts w:ascii="Times New Roman" w:hAnsi="Times New Roman" w:cs="Times New Roman"/>
          <w:sz w:val="24"/>
          <w:szCs w:val="24"/>
        </w:rPr>
      </w:pPr>
      <w:r>
        <w:rPr>
          <w:rFonts w:ascii="Times New Roman" w:hAnsi="Times New Roman" w:cs="Times New Roman"/>
          <w:sz w:val="24"/>
          <w:szCs w:val="24"/>
        </w:rPr>
        <w:t>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30378D" w:rsidRDefault="001A401A">
      <w:pPr>
        <w:ind w:firstLine="540"/>
        <w:jc w:val="both"/>
        <w:rPr>
          <w:rFonts w:ascii="Times New Roman" w:hAnsi="Times New Roman" w:cs="Times New Roman"/>
          <w:sz w:val="24"/>
          <w:szCs w:val="24"/>
        </w:rPr>
      </w:pPr>
      <w:r>
        <w:rPr>
          <w:rFonts w:ascii="Times New Roman" w:hAnsi="Times New Roman" w:cs="Times New Roman"/>
          <w:sz w:val="24"/>
          <w:szCs w:val="24"/>
        </w:rPr>
        <w:t xml:space="preserve">7.4. </w:t>
      </w:r>
      <w:r>
        <w:rPr>
          <w:rFonts w:ascii="Times New Roman" w:hAnsi="Times New Roman" w:cs="Times New Roman"/>
          <w:b/>
          <w:sz w:val="24"/>
          <w:szCs w:val="24"/>
        </w:rPr>
        <w:t>В случае просрочки исполнения Поставщиком</w:t>
      </w:r>
      <w:r>
        <w:rPr>
          <w:rFonts w:ascii="Times New Roman" w:hAnsi="Times New Roman" w:cs="Times New Roman"/>
          <w:sz w:val="24"/>
          <w:szCs w:val="24"/>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30378D" w:rsidRDefault="001A401A">
      <w:pPr>
        <w:ind w:firstLine="540"/>
        <w:jc w:val="both"/>
        <w:rPr>
          <w:rFonts w:ascii="Times New Roman" w:hAnsi="Times New Roman" w:cs="Times New Roman"/>
          <w:sz w:val="24"/>
          <w:szCs w:val="24"/>
        </w:rPr>
      </w:pPr>
      <w:r>
        <w:rPr>
          <w:rFonts w:ascii="Times New Roman" w:hAnsi="Times New Roman" w:cs="Times New Roman"/>
          <w:sz w:val="24"/>
          <w:szCs w:val="24"/>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30378D" w:rsidRDefault="001A401A">
      <w:pPr>
        <w:ind w:firstLine="540"/>
        <w:jc w:val="both"/>
        <w:rPr>
          <w:rFonts w:ascii="Times New Roman" w:hAnsi="Times New Roman" w:cs="Times New Roman"/>
          <w:b/>
          <w:sz w:val="24"/>
          <w:szCs w:val="24"/>
        </w:rPr>
      </w:pPr>
      <w:r>
        <w:rPr>
          <w:rFonts w:ascii="Times New Roman" w:hAnsi="Times New Roman" w:cs="Times New Roman"/>
          <w:b/>
          <w:sz w:val="24"/>
          <w:szCs w:val="24"/>
        </w:rPr>
        <w:lastRenderedPageBreak/>
        <w:t>Штрафы начисляются</w:t>
      </w:r>
      <w:r>
        <w:rPr>
          <w:rFonts w:ascii="Times New Roman" w:hAnsi="Times New Roman" w:cs="Times New Roman"/>
          <w:sz w:val="24"/>
          <w:szCs w:val="24"/>
        </w:rPr>
        <w:t xml:space="preserve"> за неисполнение или ненадлежащее исполнение</w:t>
      </w:r>
      <w:r>
        <w:rPr>
          <w:rFonts w:ascii="Times New Roman" w:hAnsi="Times New Roman" w:cs="Times New Roman"/>
          <w:b/>
          <w:sz w:val="24"/>
          <w:szCs w:val="24"/>
        </w:rPr>
        <w:t xml:space="preserve"> Поставщиком</w:t>
      </w:r>
      <w:r>
        <w:rPr>
          <w:rFonts w:ascii="Times New Roman" w:hAnsi="Times New Roman" w:cs="Times New Roman"/>
          <w:sz w:val="24"/>
          <w:szCs w:val="24"/>
        </w:rPr>
        <w:t xml:space="preserve">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w:t>
      </w:r>
      <w:r>
        <w:rPr>
          <w:rFonts w:ascii="Times New Roman" w:hAnsi="Times New Roman" w:cs="Times New Roman"/>
          <w:b/>
          <w:sz w:val="24"/>
          <w:szCs w:val="24"/>
        </w:rPr>
        <w:t>за исключением случаев, если законодательством Российской Федерации установлен иной порядок начисления штрафов.</w:t>
      </w:r>
    </w:p>
    <w:p w:rsidR="0030378D" w:rsidRDefault="001A401A">
      <w:pPr>
        <w:ind w:firstLine="540"/>
        <w:jc w:val="both"/>
        <w:rPr>
          <w:rFonts w:ascii="Times New Roman" w:hAnsi="Times New Roman" w:cs="Times New Roman"/>
          <w:sz w:val="24"/>
          <w:szCs w:val="24"/>
        </w:rPr>
      </w:pPr>
      <w:r>
        <w:rPr>
          <w:rFonts w:ascii="Times New Roman" w:hAnsi="Times New Roman" w:cs="Times New Roman"/>
          <w:b/>
          <w:sz w:val="24"/>
          <w:szCs w:val="24"/>
        </w:rPr>
        <w:t>За каждый факт неисполнения или ненадлежащего исполнения</w:t>
      </w:r>
      <w:r>
        <w:rPr>
          <w:rFonts w:ascii="Times New Roman" w:hAnsi="Times New Roman" w:cs="Times New Roman"/>
          <w:sz w:val="24"/>
          <w:szCs w:val="24"/>
        </w:rPr>
        <w:t xml:space="preserve"> Поставщиком обязательства, предусмотренного Контрактом, которое </w:t>
      </w:r>
      <w:r>
        <w:rPr>
          <w:rFonts w:ascii="Times New Roman" w:hAnsi="Times New Roman" w:cs="Times New Roman"/>
          <w:sz w:val="24"/>
          <w:szCs w:val="24"/>
          <w:u w:val="single"/>
        </w:rPr>
        <w:t>не имеет стоимостного выражения</w:t>
      </w:r>
      <w:r>
        <w:rPr>
          <w:rFonts w:ascii="Times New Roman" w:hAnsi="Times New Roman" w:cs="Times New Roman"/>
          <w:sz w:val="24"/>
          <w:szCs w:val="24"/>
        </w:rPr>
        <w:t>, размер штрафа устанавливается (</w:t>
      </w:r>
      <w:r>
        <w:rPr>
          <w:rFonts w:ascii="Times New Roman" w:hAnsi="Times New Roman" w:cs="Times New Roman"/>
          <w:sz w:val="24"/>
          <w:szCs w:val="24"/>
          <w:u w:val="single"/>
        </w:rPr>
        <w:t>при наличии в Контракте таких обязательств</w:t>
      </w:r>
      <w:r>
        <w:rPr>
          <w:rFonts w:ascii="Times New Roman" w:hAnsi="Times New Roman" w:cs="Times New Roman"/>
          <w:sz w:val="24"/>
          <w:szCs w:val="24"/>
        </w:rPr>
        <w:t>) в следующем порядке:</w:t>
      </w:r>
    </w:p>
    <w:p w:rsidR="0030378D" w:rsidRDefault="001A401A">
      <w:pPr>
        <w:ind w:firstLine="540"/>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rsidR="0030378D" w:rsidRDefault="001A401A">
      <w:pPr>
        <w:ind w:firstLine="540"/>
        <w:jc w:val="both"/>
        <w:rPr>
          <w:rFonts w:ascii="Times New Roman" w:hAnsi="Times New Roman" w:cs="Times New Roman"/>
          <w:iCs/>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rsidR="0030378D" w:rsidRDefault="001A401A">
      <w:pPr>
        <w:ind w:firstLine="540"/>
        <w:jc w:val="both"/>
        <w:rPr>
          <w:rFonts w:ascii="Times New Roman" w:hAnsi="Times New Roman" w:cs="Times New Roman"/>
          <w:iCs/>
          <w:sz w:val="24"/>
          <w:szCs w:val="24"/>
        </w:rPr>
      </w:pPr>
      <w:r>
        <w:rPr>
          <w:rFonts w:ascii="Times New Roman" w:hAnsi="Times New Roman" w:cs="Times New Roman"/>
          <w:iCs/>
          <w:sz w:val="24"/>
          <w:szCs w:val="24"/>
        </w:rPr>
        <w:t>в) 10000 рублей, если цена Контракта составляет от 50 млн. рублей до 100 млн. рублей (включительно);</w:t>
      </w:r>
    </w:p>
    <w:p w:rsidR="0030378D" w:rsidRDefault="001A401A">
      <w:pPr>
        <w:ind w:firstLine="540"/>
        <w:jc w:val="both"/>
        <w:rPr>
          <w:rFonts w:ascii="Times New Roman" w:hAnsi="Times New Roman" w:cs="Times New Roman"/>
          <w:iCs/>
          <w:sz w:val="24"/>
          <w:szCs w:val="24"/>
        </w:rPr>
      </w:pPr>
      <w:r>
        <w:rPr>
          <w:rFonts w:ascii="Times New Roman" w:hAnsi="Times New Roman" w:cs="Times New Roman"/>
          <w:iCs/>
          <w:sz w:val="24"/>
          <w:szCs w:val="24"/>
        </w:rPr>
        <w:t>г) 100000 рублей, если цена Контракта превышает 100 млн. рублей.</w:t>
      </w:r>
    </w:p>
    <w:p w:rsidR="0030378D" w:rsidRDefault="001A401A">
      <w:pPr>
        <w:ind w:firstLine="540"/>
        <w:jc w:val="both"/>
        <w:rPr>
          <w:rFonts w:ascii="Times New Roman" w:hAnsi="Times New Roman" w:cs="Times New Roman"/>
          <w:sz w:val="24"/>
          <w:szCs w:val="24"/>
        </w:rPr>
      </w:pPr>
      <w:r>
        <w:rPr>
          <w:rFonts w:ascii="Times New Roman" w:hAnsi="Times New Roman" w:cs="Times New Roman"/>
          <w:iCs/>
          <w:sz w:val="24"/>
          <w:szCs w:val="24"/>
        </w:rPr>
        <w:t xml:space="preserve">7.5 </w:t>
      </w:r>
      <w:r>
        <w:rPr>
          <w:rFonts w:ascii="Times New Roman" w:hAnsi="Times New Roman" w:cs="Times New Roman"/>
          <w:sz w:val="24"/>
          <w:szCs w:val="24"/>
        </w:rPr>
        <w:t>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w:t>
      </w:r>
    </w:p>
    <w:p w:rsidR="0030378D" w:rsidRDefault="001A401A">
      <w:pPr>
        <w:ind w:firstLine="540"/>
        <w:jc w:val="both"/>
        <w:rPr>
          <w:rFonts w:ascii="Times New Roman" w:hAnsi="Times New Roman" w:cs="Times New Roman"/>
          <w:sz w:val="24"/>
          <w:szCs w:val="24"/>
        </w:rPr>
      </w:pPr>
      <w:r>
        <w:rPr>
          <w:rFonts w:ascii="Times New Roman" w:hAnsi="Times New Roman" w:cs="Times New Roman"/>
          <w:sz w:val="24"/>
          <w:szCs w:val="24"/>
        </w:rPr>
        <w:t>а) 10 процентов цены Контракта (этапа) в случае, если цена Контракта (этапа) не превышает 3 млн. рублей;</w:t>
      </w:r>
    </w:p>
    <w:p w:rsidR="0030378D" w:rsidRDefault="001A401A">
      <w:pPr>
        <w:ind w:firstLine="540"/>
        <w:jc w:val="both"/>
        <w:rPr>
          <w:rFonts w:ascii="Times New Roman" w:hAnsi="Times New Roman" w:cs="Times New Roman"/>
          <w:sz w:val="24"/>
          <w:szCs w:val="24"/>
        </w:rPr>
      </w:pPr>
      <w:r>
        <w:rPr>
          <w:rFonts w:ascii="Times New Roman" w:hAnsi="Times New Roman" w:cs="Times New Roman"/>
          <w:sz w:val="24"/>
          <w:szCs w:val="24"/>
        </w:rPr>
        <w:t>б) 5 процентов цены Контракта (этапа) в случае, если цена Контракта (этапа) составляет от 3 млн. рублей до 50 млн. рублей (включительно);</w:t>
      </w:r>
    </w:p>
    <w:p w:rsidR="0030378D" w:rsidRDefault="001A401A">
      <w:pPr>
        <w:ind w:firstLine="540"/>
        <w:jc w:val="both"/>
        <w:rPr>
          <w:rFonts w:ascii="Times New Roman" w:hAnsi="Times New Roman" w:cs="Times New Roman"/>
          <w:sz w:val="24"/>
          <w:szCs w:val="24"/>
        </w:rPr>
      </w:pPr>
      <w:r>
        <w:rPr>
          <w:rFonts w:ascii="Times New Roman" w:hAnsi="Times New Roman" w:cs="Times New Roman"/>
          <w:sz w:val="24"/>
          <w:szCs w:val="24"/>
        </w:rPr>
        <w:t>в) 1 процент цены Контракта (этапа) в случае, если цена Контракта (этапа) составляет от 50 млн. рублей до 100 млн. рублей (включительно);</w:t>
      </w:r>
    </w:p>
    <w:p w:rsidR="0030378D" w:rsidRDefault="001A401A">
      <w:pPr>
        <w:ind w:firstLine="540"/>
        <w:jc w:val="both"/>
        <w:rPr>
          <w:rFonts w:ascii="Times New Roman" w:hAnsi="Times New Roman" w:cs="Times New Roman"/>
          <w:sz w:val="24"/>
          <w:szCs w:val="24"/>
        </w:rPr>
      </w:pPr>
      <w:r>
        <w:rPr>
          <w:rFonts w:ascii="Times New Roman" w:hAnsi="Times New Roman" w:cs="Times New Roman"/>
          <w:sz w:val="24"/>
          <w:szCs w:val="24"/>
        </w:rPr>
        <w:t>г) 0,5 процента цены Контракта (этапа) в случае, если цена Контракта (этапа) составляет от 100 млн. рублей до 500 млн. рублей (включительно);</w:t>
      </w:r>
    </w:p>
    <w:p w:rsidR="0030378D" w:rsidRDefault="001A401A">
      <w:pPr>
        <w:ind w:firstLine="540"/>
        <w:jc w:val="both"/>
        <w:rPr>
          <w:rFonts w:ascii="Times New Roman" w:hAnsi="Times New Roman" w:cs="Times New Roman"/>
          <w:sz w:val="24"/>
          <w:szCs w:val="24"/>
        </w:rPr>
      </w:pPr>
      <w:r>
        <w:rPr>
          <w:rFonts w:ascii="Times New Roman" w:hAnsi="Times New Roman" w:cs="Times New Roman"/>
          <w:sz w:val="24"/>
          <w:szCs w:val="24"/>
        </w:rPr>
        <w:t>д) 0,4 процента цены Контракта (этапа) в случае, если цена Контракта (этапа) составляет от 500 млн. рублей до 1 млрд. рублей (включительно);</w:t>
      </w:r>
    </w:p>
    <w:p w:rsidR="0030378D" w:rsidRDefault="001A401A">
      <w:pPr>
        <w:ind w:firstLine="540"/>
        <w:jc w:val="both"/>
        <w:rPr>
          <w:rFonts w:ascii="Times New Roman" w:hAnsi="Times New Roman" w:cs="Times New Roman"/>
          <w:sz w:val="24"/>
          <w:szCs w:val="24"/>
        </w:rPr>
      </w:pPr>
      <w:r>
        <w:rPr>
          <w:rFonts w:ascii="Times New Roman" w:hAnsi="Times New Roman" w:cs="Times New Roman"/>
          <w:sz w:val="24"/>
          <w:szCs w:val="24"/>
        </w:rPr>
        <w:t>е) 0,3 процента цены Контракта (этапа) в случае, если цена Контракта (этапа) составляет от 1 млрд. рублей до 2 млрд. рублей (включительно);</w:t>
      </w:r>
    </w:p>
    <w:p w:rsidR="0030378D" w:rsidRDefault="001A401A">
      <w:pPr>
        <w:ind w:firstLine="540"/>
        <w:jc w:val="both"/>
        <w:rPr>
          <w:rFonts w:ascii="Times New Roman" w:hAnsi="Times New Roman" w:cs="Times New Roman"/>
          <w:sz w:val="24"/>
          <w:szCs w:val="24"/>
        </w:rPr>
      </w:pPr>
      <w:r>
        <w:rPr>
          <w:rFonts w:ascii="Times New Roman" w:hAnsi="Times New Roman" w:cs="Times New Roman"/>
          <w:sz w:val="24"/>
          <w:szCs w:val="24"/>
        </w:rPr>
        <w:t>ж) 0,25 процента цены Контракта (этапа) в случае, если цена Контракта (этапа) составляет от 2 млрд. рублей до 5 млрд. рублей (включительно);</w:t>
      </w:r>
    </w:p>
    <w:p w:rsidR="0030378D" w:rsidRDefault="001A401A">
      <w:pPr>
        <w:ind w:firstLine="540"/>
        <w:jc w:val="both"/>
        <w:rPr>
          <w:rFonts w:ascii="Times New Roman" w:hAnsi="Times New Roman" w:cs="Times New Roman"/>
          <w:sz w:val="24"/>
          <w:szCs w:val="24"/>
        </w:rPr>
      </w:pPr>
      <w:r>
        <w:rPr>
          <w:rFonts w:ascii="Times New Roman" w:hAnsi="Times New Roman" w:cs="Times New Roman"/>
          <w:sz w:val="24"/>
          <w:szCs w:val="24"/>
        </w:rPr>
        <w:t>з) 0,2 процента цены Контракта (этапа) в случае, если цена Контракта (этапа) составляет от 5 млрд. рублей до 10 млрд. рублей (включительно);</w:t>
      </w:r>
    </w:p>
    <w:p w:rsidR="0030378D" w:rsidRDefault="001A401A">
      <w:pPr>
        <w:ind w:firstLine="540"/>
        <w:jc w:val="both"/>
        <w:rPr>
          <w:rFonts w:ascii="Times New Roman" w:hAnsi="Times New Roman" w:cs="Times New Roman"/>
          <w:sz w:val="24"/>
          <w:szCs w:val="24"/>
        </w:rPr>
      </w:pPr>
      <w:r>
        <w:rPr>
          <w:rFonts w:ascii="Times New Roman" w:hAnsi="Times New Roman" w:cs="Times New Roman"/>
          <w:sz w:val="24"/>
          <w:szCs w:val="24"/>
        </w:rPr>
        <w:t>и) 0,1 процента цены Контракта (этапа) в случае, если цена Контракта (этапа) превышает 10 млрд. рублей.</w:t>
      </w:r>
    </w:p>
    <w:p w:rsidR="0030378D" w:rsidRDefault="001A401A">
      <w:pPr>
        <w:shd w:val="clear" w:color="auto" w:fill="FFFFFF"/>
        <w:tabs>
          <w:tab w:val="left" w:pos="567"/>
        </w:tabs>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7.6. 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w:t>
      </w:r>
      <w:r>
        <w:rPr>
          <w:rFonts w:ascii="Times New Roman" w:hAnsi="Times New Roman" w:cs="Times New Roman"/>
          <w:sz w:val="24"/>
          <w:szCs w:val="24"/>
        </w:rPr>
        <w:t>Контракта</w:t>
      </w:r>
      <w:r>
        <w:rPr>
          <w:rFonts w:ascii="Times New Roman" w:hAnsi="Times New Roman" w:cs="Times New Roman"/>
          <w:iCs/>
          <w:sz w:val="24"/>
          <w:szCs w:val="24"/>
        </w:rPr>
        <w:t xml:space="preserve">, размер штрафа рассчитывается в порядке, установленном </w:t>
      </w:r>
      <w:r>
        <w:rPr>
          <w:rFonts w:ascii="Times New Roman" w:hAnsi="Times New Roman" w:cs="Times New Roman"/>
          <w:sz w:val="24"/>
          <w:szCs w:val="24"/>
        </w:rPr>
        <w:t>Постановлением Правительства РФ от 30.08.2017 № 1042</w:t>
      </w:r>
      <w:r>
        <w:rPr>
          <w:rFonts w:ascii="Times New Roman" w:hAnsi="Times New Roman" w:cs="Times New Roman"/>
          <w:iCs/>
          <w:sz w:val="24"/>
          <w:szCs w:val="24"/>
        </w:rPr>
        <w:t>,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30378D" w:rsidRDefault="001A401A">
      <w:pPr>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а) в случае, если цена </w:t>
      </w:r>
      <w:r>
        <w:rPr>
          <w:rFonts w:ascii="Times New Roman" w:hAnsi="Times New Roman" w:cs="Times New Roman"/>
          <w:sz w:val="24"/>
          <w:szCs w:val="24"/>
        </w:rPr>
        <w:t>Контракта</w:t>
      </w:r>
      <w:r>
        <w:rPr>
          <w:rFonts w:ascii="Times New Roman" w:hAnsi="Times New Roman" w:cs="Times New Roman"/>
          <w:iCs/>
          <w:sz w:val="24"/>
          <w:szCs w:val="24"/>
        </w:rPr>
        <w:t xml:space="preserve"> не превышает начальную (максимальную) цену </w:t>
      </w:r>
      <w:r>
        <w:rPr>
          <w:rFonts w:ascii="Times New Roman" w:hAnsi="Times New Roman" w:cs="Times New Roman"/>
          <w:sz w:val="24"/>
          <w:szCs w:val="24"/>
        </w:rPr>
        <w:t>Контракта</w:t>
      </w:r>
      <w:r>
        <w:rPr>
          <w:rFonts w:ascii="Times New Roman" w:hAnsi="Times New Roman" w:cs="Times New Roman"/>
          <w:iCs/>
          <w:sz w:val="24"/>
          <w:szCs w:val="24"/>
        </w:rPr>
        <w:t>:</w:t>
      </w:r>
    </w:p>
    <w:p w:rsidR="0030378D" w:rsidRDefault="001A401A">
      <w:pPr>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10 процентов начальной (максимальной) цены </w:t>
      </w:r>
      <w:r>
        <w:rPr>
          <w:rFonts w:ascii="Times New Roman" w:hAnsi="Times New Roman" w:cs="Times New Roman"/>
          <w:sz w:val="24"/>
          <w:szCs w:val="24"/>
        </w:rPr>
        <w:t>Контракта</w:t>
      </w:r>
      <w:r>
        <w:rPr>
          <w:rFonts w:ascii="Times New Roman" w:hAnsi="Times New Roman" w:cs="Times New Roman"/>
          <w:iCs/>
          <w:sz w:val="24"/>
          <w:szCs w:val="24"/>
        </w:rPr>
        <w:t xml:space="preserve">, если цена </w:t>
      </w:r>
      <w:r>
        <w:rPr>
          <w:rFonts w:ascii="Times New Roman" w:hAnsi="Times New Roman" w:cs="Times New Roman"/>
          <w:sz w:val="24"/>
          <w:szCs w:val="24"/>
        </w:rPr>
        <w:t>Контракта</w:t>
      </w:r>
      <w:r>
        <w:rPr>
          <w:rFonts w:ascii="Times New Roman" w:hAnsi="Times New Roman" w:cs="Times New Roman"/>
          <w:iCs/>
          <w:sz w:val="24"/>
          <w:szCs w:val="24"/>
        </w:rPr>
        <w:t xml:space="preserve"> не превышает 3 млн. рублей;</w:t>
      </w:r>
    </w:p>
    <w:p w:rsidR="0030378D" w:rsidRDefault="001A401A">
      <w:pPr>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5 процентов начальной (максимальной) цены </w:t>
      </w:r>
      <w:r>
        <w:rPr>
          <w:rFonts w:ascii="Times New Roman" w:hAnsi="Times New Roman" w:cs="Times New Roman"/>
          <w:sz w:val="24"/>
          <w:szCs w:val="24"/>
        </w:rPr>
        <w:t>Контракта</w:t>
      </w:r>
      <w:r>
        <w:rPr>
          <w:rFonts w:ascii="Times New Roman" w:hAnsi="Times New Roman" w:cs="Times New Roman"/>
          <w:iCs/>
          <w:sz w:val="24"/>
          <w:szCs w:val="24"/>
        </w:rPr>
        <w:t xml:space="preserve">, если цена </w:t>
      </w:r>
      <w:r>
        <w:rPr>
          <w:rFonts w:ascii="Times New Roman" w:hAnsi="Times New Roman" w:cs="Times New Roman"/>
          <w:sz w:val="24"/>
          <w:szCs w:val="24"/>
        </w:rPr>
        <w:t>Контракта</w:t>
      </w:r>
      <w:r>
        <w:rPr>
          <w:rFonts w:ascii="Times New Roman" w:hAnsi="Times New Roman" w:cs="Times New Roman"/>
          <w:iCs/>
          <w:sz w:val="24"/>
          <w:szCs w:val="24"/>
        </w:rPr>
        <w:t xml:space="preserve"> составляет от 3 млн. рублей до 50 млн. рублей (включительно);</w:t>
      </w:r>
    </w:p>
    <w:p w:rsidR="0030378D" w:rsidRDefault="001A401A">
      <w:pPr>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1 процент начальной (максимальной) цены </w:t>
      </w:r>
      <w:r>
        <w:rPr>
          <w:rFonts w:ascii="Times New Roman" w:hAnsi="Times New Roman" w:cs="Times New Roman"/>
          <w:sz w:val="24"/>
          <w:szCs w:val="24"/>
        </w:rPr>
        <w:t>Контракта</w:t>
      </w:r>
      <w:r>
        <w:rPr>
          <w:rFonts w:ascii="Times New Roman" w:hAnsi="Times New Roman" w:cs="Times New Roman"/>
          <w:iCs/>
          <w:sz w:val="24"/>
          <w:szCs w:val="24"/>
        </w:rPr>
        <w:t xml:space="preserve">, если цена </w:t>
      </w:r>
      <w:r>
        <w:rPr>
          <w:rFonts w:ascii="Times New Roman" w:hAnsi="Times New Roman" w:cs="Times New Roman"/>
          <w:sz w:val="24"/>
          <w:szCs w:val="24"/>
        </w:rPr>
        <w:t>Контракта</w:t>
      </w:r>
      <w:r>
        <w:rPr>
          <w:rFonts w:ascii="Times New Roman" w:hAnsi="Times New Roman" w:cs="Times New Roman"/>
          <w:iCs/>
          <w:sz w:val="24"/>
          <w:szCs w:val="24"/>
        </w:rPr>
        <w:t xml:space="preserve"> составляет от 50 млн. рублей до 100 млн. рублей (включительно);</w:t>
      </w:r>
    </w:p>
    <w:p w:rsidR="0030378D" w:rsidRDefault="001A401A">
      <w:pPr>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б) в случае, если цена </w:t>
      </w:r>
      <w:r>
        <w:rPr>
          <w:rFonts w:ascii="Times New Roman" w:hAnsi="Times New Roman" w:cs="Times New Roman"/>
          <w:sz w:val="24"/>
          <w:szCs w:val="24"/>
        </w:rPr>
        <w:t>Контракта</w:t>
      </w:r>
      <w:r>
        <w:rPr>
          <w:rFonts w:ascii="Times New Roman" w:hAnsi="Times New Roman" w:cs="Times New Roman"/>
          <w:iCs/>
          <w:sz w:val="24"/>
          <w:szCs w:val="24"/>
        </w:rPr>
        <w:t xml:space="preserve"> превышает начальную (максимальную) цену </w:t>
      </w:r>
      <w:r>
        <w:rPr>
          <w:rFonts w:ascii="Times New Roman" w:hAnsi="Times New Roman" w:cs="Times New Roman"/>
          <w:sz w:val="24"/>
          <w:szCs w:val="24"/>
        </w:rPr>
        <w:t>Контракта</w:t>
      </w:r>
      <w:r>
        <w:rPr>
          <w:rFonts w:ascii="Times New Roman" w:hAnsi="Times New Roman" w:cs="Times New Roman"/>
          <w:iCs/>
          <w:sz w:val="24"/>
          <w:szCs w:val="24"/>
        </w:rPr>
        <w:t>:</w:t>
      </w:r>
    </w:p>
    <w:p w:rsidR="0030378D" w:rsidRDefault="001A401A">
      <w:pPr>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10 процентов цены </w:t>
      </w:r>
      <w:r>
        <w:rPr>
          <w:rFonts w:ascii="Times New Roman" w:hAnsi="Times New Roman" w:cs="Times New Roman"/>
          <w:sz w:val="24"/>
          <w:szCs w:val="24"/>
        </w:rPr>
        <w:t>Контракта</w:t>
      </w:r>
      <w:r>
        <w:rPr>
          <w:rFonts w:ascii="Times New Roman" w:hAnsi="Times New Roman" w:cs="Times New Roman"/>
          <w:iCs/>
          <w:sz w:val="24"/>
          <w:szCs w:val="24"/>
        </w:rPr>
        <w:t xml:space="preserve">, если цена </w:t>
      </w:r>
      <w:r>
        <w:rPr>
          <w:rFonts w:ascii="Times New Roman" w:hAnsi="Times New Roman" w:cs="Times New Roman"/>
          <w:sz w:val="24"/>
          <w:szCs w:val="24"/>
        </w:rPr>
        <w:t>Контракта</w:t>
      </w:r>
      <w:r>
        <w:rPr>
          <w:rFonts w:ascii="Times New Roman" w:hAnsi="Times New Roman" w:cs="Times New Roman"/>
          <w:iCs/>
          <w:sz w:val="24"/>
          <w:szCs w:val="24"/>
        </w:rPr>
        <w:t xml:space="preserve"> не превышает 3 млн. рублей;</w:t>
      </w:r>
    </w:p>
    <w:p w:rsidR="0030378D" w:rsidRDefault="001A401A">
      <w:pPr>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5 процентов цены </w:t>
      </w:r>
      <w:r>
        <w:rPr>
          <w:rFonts w:ascii="Times New Roman" w:hAnsi="Times New Roman" w:cs="Times New Roman"/>
          <w:sz w:val="24"/>
          <w:szCs w:val="24"/>
        </w:rPr>
        <w:t>Контракта</w:t>
      </w:r>
      <w:r>
        <w:rPr>
          <w:rFonts w:ascii="Times New Roman" w:hAnsi="Times New Roman" w:cs="Times New Roman"/>
          <w:iCs/>
          <w:sz w:val="24"/>
          <w:szCs w:val="24"/>
        </w:rPr>
        <w:t xml:space="preserve">, если цена </w:t>
      </w:r>
      <w:r>
        <w:rPr>
          <w:rFonts w:ascii="Times New Roman" w:hAnsi="Times New Roman" w:cs="Times New Roman"/>
          <w:sz w:val="24"/>
          <w:szCs w:val="24"/>
        </w:rPr>
        <w:t>Контракта</w:t>
      </w:r>
      <w:r>
        <w:rPr>
          <w:rFonts w:ascii="Times New Roman" w:hAnsi="Times New Roman" w:cs="Times New Roman"/>
          <w:iCs/>
          <w:sz w:val="24"/>
          <w:szCs w:val="24"/>
        </w:rPr>
        <w:t xml:space="preserve"> составляет от 3 млн. рублей до 50 млн. рублей (включительно);</w:t>
      </w:r>
    </w:p>
    <w:p w:rsidR="0030378D" w:rsidRDefault="001A401A">
      <w:pPr>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1 процент цены </w:t>
      </w:r>
      <w:r>
        <w:rPr>
          <w:rFonts w:ascii="Times New Roman" w:hAnsi="Times New Roman" w:cs="Times New Roman"/>
          <w:sz w:val="24"/>
          <w:szCs w:val="24"/>
        </w:rPr>
        <w:t>Контракта</w:t>
      </w:r>
      <w:r>
        <w:rPr>
          <w:rFonts w:ascii="Times New Roman" w:hAnsi="Times New Roman" w:cs="Times New Roman"/>
          <w:iCs/>
          <w:sz w:val="24"/>
          <w:szCs w:val="24"/>
        </w:rPr>
        <w:t xml:space="preserve">, если цена </w:t>
      </w:r>
      <w:r>
        <w:rPr>
          <w:rFonts w:ascii="Times New Roman" w:hAnsi="Times New Roman" w:cs="Times New Roman"/>
          <w:sz w:val="24"/>
          <w:szCs w:val="24"/>
        </w:rPr>
        <w:t>Контракта</w:t>
      </w:r>
      <w:r>
        <w:rPr>
          <w:rFonts w:ascii="Times New Roman" w:hAnsi="Times New Roman" w:cs="Times New Roman"/>
          <w:iCs/>
          <w:sz w:val="24"/>
          <w:szCs w:val="24"/>
        </w:rPr>
        <w:t xml:space="preserve"> составляет от 50 млн. рублей до 100 млн. </w:t>
      </w:r>
      <w:r>
        <w:rPr>
          <w:rFonts w:ascii="Times New Roman" w:hAnsi="Times New Roman" w:cs="Times New Roman"/>
          <w:iCs/>
          <w:sz w:val="24"/>
          <w:szCs w:val="24"/>
        </w:rPr>
        <w:lastRenderedPageBreak/>
        <w:t>рублей (включительно).</w:t>
      </w:r>
    </w:p>
    <w:p w:rsidR="0030378D" w:rsidRDefault="001A401A">
      <w:pPr>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7.7.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w:t>
      </w:r>
      <w:r>
        <w:rPr>
          <w:rFonts w:ascii="Times New Roman" w:hAnsi="Times New Roman" w:cs="Times New Roman"/>
          <w:sz w:val="24"/>
          <w:szCs w:val="24"/>
        </w:rPr>
        <w:t>Контракта</w:t>
      </w:r>
      <w:r>
        <w:rPr>
          <w:rFonts w:ascii="Times New Roman" w:hAnsi="Times New Roman" w:cs="Times New Roman"/>
          <w:iCs/>
          <w:sz w:val="24"/>
          <w:szCs w:val="24"/>
        </w:rPr>
        <w:t>.</w:t>
      </w:r>
    </w:p>
    <w:p w:rsidR="0030378D" w:rsidRDefault="001A401A">
      <w:pPr>
        <w:ind w:firstLine="709"/>
        <w:jc w:val="both"/>
        <w:rPr>
          <w:rFonts w:ascii="Times New Roman" w:hAnsi="Times New Roman" w:cs="Times New Roman"/>
          <w:iCs/>
          <w:sz w:val="24"/>
          <w:szCs w:val="24"/>
        </w:rPr>
      </w:pPr>
      <w:r>
        <w:rPr>
          <w:rFonts w:ascii="Times New Roman" w:hAnsi="Times New Roman" w:cs="Times New Roman"/>
          <w:iCs/>
          <w:sz w:val="24"/>
          <w:szCs w:val="24"/>
        </w:rPr>
        <w:t>7.8. Стороны освобождаются от уплаты неустойки (штрафа, пени), если докажут, что неисполнение или ненадлежащее исполнение обязательств, предусмотренных настоящим Контрактом, произошло вследствие непреодолимой силы или по вине другой Стороны.</w:t>
      </w:r>
    </w:p>
    <w:p w:rsidR="0030378D" w:rsidRDefault="001A401A">
      <w:pPr>
        <w:ind w:firstLine="709"/>
        <w:jc w:val="both"/>
        <w:rPr>
          <w:rFonts w:ascii="Times New Roman" w:hAnsi="Times New Roman" w:cs="Times New Roman"/>
          <w:iCs/>
          <w:sz w:val="24"/>
          <w:szCs w:val="24"/>
        </w:rPr>
      </w:pPr>
      <w:r>
        <w:rPr>
          <w:rFonts w:ascii="Times New Roman" w:hAnsi="Times New Roman" w:cs="Times New Roman"/>
          <w:iCs/>
          <w:sz w:val="24"/>
          <w:szCs w:val="24"/>
        </w:rPr>
        <w:t xml:space="preserve">7.9. </w:t>
      </w:r>
      <w:r>
        <w:rPr>
          <w:rFonts w:ascii="Times New Roman" w:hAnsi="Times New Roman" w:cs="Times New Roman"/>
          <w:sz w:val="24"/>
          <w:szCs w:val="24"/>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r>
        <w:rPr>
          <w:rFonts w:ascii="Times New Roman" w:hAnsi="Times New Roman" w:cs="Times New Roman"/>
          <w:iCs/>
          <w:sz w:val="24"/>
          <w:szCs w:val="24"/>
        </w:rPr>
        <w:t>.</w:t>
      </w:r>
    </w:p>
    <w:p w:rsidR="0030378D" w:rsidRDefault="006D4B84" w:rsidP="00A973B9">
      <w:pPr>
        <w:jc w:val="both"/>
        <w:rPr>
          <w:rFonts w:ascii="Times New Roman" w:hAnsi="Times New Roman" w:cs="Times New Roman"/>
          <w:iCs/>
          <w:sz w:val="24"/>
          <w:szCs w:val="24"/>
        </w:rPr>
      </w:pPr>
    </w:p>
    <w:p w:rsidR="0030378D" w:rsidRPr="00A973B9" w:rsidRDefault="001A401A" w:rsidP="00A973B9">
      <w:pPr>
        <w:ind w:firstLine="709"/>
        <w:jc w:val="center"/>
        <w:rPr>
          <w:rFonts w:ascii="Times New Roman" w:hAnsi="Times New Roman" w:cs="Times New Roman"/>
          <w:b/>
          <w:snapToGrid w:val="0"/>
          <w:sz w:val="24"/>
          <w:szCs w:val="24"/>
        </w:rPr>
      </w:pPr>
      <w:r>
        <w:rPr>
          <w:rFonts w:ascii="Times New Roman" w:hAnsi="Times New Roman" w:cs="Times New Roman"/>
          <w:b/>
          <w:snapToGrid w:val="0"/>
          <w:sz w:val="24"/>
          <w:szCs w:val="24"/>
        </w:rPr>
        <w:t>8. ПОРЯДОК РАЗРЕШЕНИЯ СПОРОВ</w:t>
      </w:r>
    </w:p>
    <w:p w:rsidR="0030378D" w:rsidRDefault="001A401A">
      <w:pPr>
        <w:ind w:firstLine="709"/>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8.1. Все споры или разногласия, возникающие между Сторонами по контракту, разрешаются в претензионном порядке, в соответствии с ч. 16 ст. 94 Закона № 44-ФЗ. </w:t>
      </w:r>
    </w:p>
    <w:p w:rsidR="0030378D" w:rsidRDefault="001A401A">
      <w:pPr>
        <w:ind w:firstLine="709"/>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8.2.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 </w:t>
      </w:r>
    </w:p>
    <w:p w:rsidR="0030378D" w:rsidRDefault="001A401A">
      <w:pPr>
        <w:ind w:firstLine="709"/>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8.3.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 </w:t>
      </w:r>
    </w:p>
    <w:p w:rsidR="0030378D" w:rsidRDefault="001A401A">
      <w:pPr>
        <w:ind w:firstLine="709"/>
        <w:jc w:val="both"/>
        <w:rPr>
          <w:rFonts w:ascii="Times New Roman" w:hAnsi="Times New Roman" w:cs="Times New Roman"/>
          <w:snapToGrid w:val="0"/>
          <w:sz w:val="24"/>
          <w:szCs w:val="24"/>
        </w:rPr>
      </w:pPr>
      <w:r>
        <w:rPr>
          <w:rFonts w:ascii="Times New Roman" w:hAnsi="Times New Roman" w:cs="Times New Roman"/>
          <w:snapToGrid w:val="0"/>
          <w:sz w:val="24"/>
          <w:szCs w:val="24"/>
        </w:rPr>
        <w:t>8.4. В случае невозможности разрешения разногласий в досудебном порядке, они подлежат рассмотрению в Арбитражном суде Красноярского края.</w:t>
      </w:r>
    </w:p>
    <w:p w:rsidR="0030378D" w:rsidRDefault="006D4B84">
      <w:pPr>
        <w:ind w:firstLine="709"/>
        <w:jc w:val="both"/>
        <w:rPr>
          <w:rFonts w:ascii="Times New Roman" w:hAnsi="Times New Roman" w:cs="Times New Roman"/>
          <w:snapToGrid w:val="0"/>
          <w:sz w:val="24"/>
          <w:szCs w:val="24"/>
        </w:rPr>
      </w:pPr>
    </w:p>
    <w:p w:rsidR="0030378D" w:rsidRDefault="001A401A" w:rsidP="00A973B9">
      <w:pPr>
        <w:ind w:firstLine="709"/>
        <w:jc w:val="center"/>
        <w:rPr>
          <w:rFonts w:ascii="Times New Roman" w:hAnsi="Times New Roman" w:cs="Times New Roman"/>
          <w:b/>
          <w:snapToGrid w:val="0"/>
          <w:sz w:val="24"/>
          <w:szCs w:val="24"/>
        </w:rPr>
      </w:pPr>
      <w:r>
        <w:rPr>
          <w:rFonts w:ascii="Times New Roman" w:hAnsi="Times New Roman" w:cs="Times New Roman"/>
          <w:b/>
          <w:snapToGrid w:val="0"/>
          <w:sz w:val="24"/>
          <w:szCs w:val="24"/>
        </w:rPr>
        <w:t>9. ПОРЯДОК ИЗМЕНЕНИЯ, ДОПОЛНЕНИЯ И РАСТОРЖЕНИЯ КОНТРАКТА</w:t>
      </w:r>
    </w:p>
    <w:p w:rsidR="0030378D" w:rsidRDefault="001A401A">
      <w:pPr>
        <w:widowControl/>
        <w:ind w:firstLine="709"/>
        <w:jc w:val="both"/>
        <w:rPr>
          <w:rFonts w:ascii="Times New Roman" w:hAnsi="Times New Roman" w:cs="Times New Roman"/>
          <w:sz w:val="24"/>
          <w:szCs w:val="24"/>
        </w:rPr>
      </w:pPr>
      <w:r>
        <w:rPr>
          <w:rFonts w:ascii="Times New Roman" w:hAnsi="Times New Roman" w:cs="Times New Roman"/>
          <w:sz w:val="24"/>
          <w:szCs w:val="24"/>
        </w:rPr>
        <w:t>9.1. Изменение существенных условий Контракта при его исполнении не допускается, за исключением их изменения по соглашению Сторон в  случаях, предусмотренных  Законом № 44-ФЗ.</w:t>
      </w:r>
      <w:r>
        <w:rPr>
          <w:rFonts w:ascii="Times New Roman" w:hAnsi="Times New Roman" w:cs="Times New Roman"/>
          <w:sz w:val="24"/>
          <w:szCs w:val="24"/>
        </w:rPr>
        <w:br/>
      </w:r>
      <w:r>
        <w:rPr>
          <w:rFonts w:ascii="Times New Roman" w:hAnsi="Times New Roman" w:cs="Times New Roman"/>
          <w:sz w:val="24"/>
          <w:szCs w:val="24"/>
        </w:rPr>
        <w:tab/>
        <w:t>9.2.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В случае принятия Заказчиком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 95 Закона № 44-ФЗ.</w:t>
      </w:r>
    </w:p>
    <w:p w:rsidR="0030378D" w:rsidRDefault="001A401A">
      <w:pPr>
        <w:ind w:firstLine="709"/>
        <w:jc w:val="both"/>
        <w:rPr>
          <w:rFonts w:ascii="Times New Roman" w:hAnsi="Times New Roman" w:cs="Times New Roman"/>
          <w:sz w:val="24"/>
          <w:szCs w:val="24"/>
        </w:rPr>
      </w:pPr>
      <w:r>
        <w:rPr>
          <w:rFonts w:ascii="Times New Roman" w:hAnsi="Times New Roman" w:cs="Times New Roman"/>
          <w:sz w:val="24"/>
          <w:szCs w:val="24"/>
        </w:rPr>
        <w:t>9.3. В случаях, установленных ч.15 ст.95 Закона № 44-ФЗ, Заказчик обязан принять решение об одностороннем отказе от исполнения Контракта.</w:t>
      </w:r>
    </w:p>
    <w:p w:rsidR="0030378D" w:rsidRDefault="001A401A">
      <w:pPr>
        <w:ind w:firstLine="709"/>
        <w:jc w:val="both"/>
        <w:rPr>
          <w:rFonts w:ascii="Times New Roman" w:hAnsi="Times New Roman" w:cs="Times New Roman"/>
          <w:sz w:val="24"/>
          <w:szCs w:val="24"/>
        </w:rPr>
      </w:pPr>
      <w:r>
        <w:rPr>
          <w:rFonts w:ascii="Times New Roman" w:hAnsi="Times New Roman" w:cs="Times New Roman"/>
          <w:sz w:val="24"/>
          <w:szCs w:val="24"/>
        </w:rPr>
        <w:t>9.4. Внесение изменений в условия Контракта в соответствии с ч.1 ст.95 Закона № 44-ФЗ осуществляется Сторонами с учётом положений ч.1.3 – 1.5 ст.95 Закона № 44-ФЗ.</w:t>
      </w:r>
    </w:p>
    <w:p w:rsidR="0030378D" w:rsidRDefault="006D4B84">
      <w:pPr>
        <w:ind w:firstLine="709"/>
        <w:jc w:val="both"/>
        <w:rPr>
          <w:rFonts w:ascii="Times New Roman" w:hAnsi="Times New Roman" w:cs="Times New Roman"/>
          <w:snapToGrid w:val="0"/>
          <w:sz w:val="24"/>
          <w:szCs w:val="24"/>
        </w:rPr>
      </w:pPr>
    </w:p>
    <w:p w:rsidR="0030378D" w:rsidRPr="00A973B9" w:rsidRDefault="001A401A" w:rsidP="00A973B9">
      <w:pPr>
        <w:pStyle w:val="af2"/>
        <w:spacing w:after="0"/>
        <w:ind w:left="0" w:firstLine="709"/>
        <w:jc w:val="center"/>
        <w:rPr>
          <w:rFonts w:ascii="Times New Roman" w:hAnsi="Times New Roman"/>
          <w:b/>
          <w:sz w:val="24"/>
          <w:szCs w:val="24"/>
        </w:rPr>
      </w:pPr>
      <w:r>
        <w:rPr>
          <w:rFonts w:ascii="Times New Roman" w:hAnsi="Times New Roman"/>
          <w:b/>
          <w:sz w:val="24"/>
          <w:szCs w:val="24"/>
        </w:rPr>
        <w:t>10.1. ОБЕСПЕЧЕНИЕ ИСПОЛНЕНИЯ КОНТРАКТА:</w:t>
      </w:r>
    </w:p>
    <w:p w:rsidR="0030378D" w:rsidRPr="00201717" w:rsidRDefault="001A401A" w:rsidP="00201717">
      <w:pPr>
        <w:tabs>
          <w:tab w:val="left" w:pos="993"/>
        </w:tabs>
        <w:ind w:firstLineChars="250" w:firstLine="600"/>
        <w:jc w:val="both"/>
        <w:rPr>
          <w:rFonts w:ascii="Times New Roman" w:hAnsi="Times New Roman" w:cs="Times New Roman"/>
          <w:iCs/>
          <w:sz w:val="24"/>
          <w:szCs w:val="24"/>
        </w:rPr>
      </w:pPr>
      <w:r>
        <w:rPr>
          <w:rFonts w:ascii="Times New Roman" w:hAnsi="Times New Roman" w:cs="Times New Roman"/>
          <w:sz w:val="24"/>
          <w:szCs w:val="24"/>
        </w:rPr>
        <w:tab/>
        <w:t xml:space="preserve">10.1.1.  Обеспечение исполнения Поставщиком обязательств по настоящему Контракту, обеспечивается </w:t>
      </w:r>
      <w:r>
        <w:rPr>
          <w:rFonts w:ascii="Times New Roman" w:hAnsi="Times New Roman" w:cs="Times New Roman"/>
          <w:b/>
          <w:sz w:val="24"/>
          <w:szCs w:val="24"/>
        </w:rPr>
        <w:t xml:space="preserve">в размере </w:t>
      </w:r>
      <w:r w:rsidR="00201717" w:rsidRPr="00201717">
        <w:rPr>
          <w:rFonts w:ascii="Times New Roman" w:hAnsi="Times New Roman" w:cs="Times New Roman"/>
          <w:b/>
          <w:sz w:val="24"/>
          <w:szCs w:val="24"/>
        </w:rPr>
        <w:t>100,00</w:t>
      </w:r>
      <w:r>
        <w:rPr>
          <w:rFonts w:ascii="Times New Roman" w:hAnsi="Times New Roman" w:cs="Times New Roman"/>
          <w:sz w:val="24"/>
          <w:szCs w:val="24"/>
        </w:rPr>
        <w:t xml:space="preserve"> </w:t>
      </w:r>
      <w:r>
        <w:rPr>
          <w:rFonts w:ascii="Times New Roman" w:hAnsi="Times New Roman" w:cs="Times New Roman"/>
          <w:b/>
          <w:sz w:val="24"/>
          <w:szCs w:val="24"/>
        </w:rPr>
        <w:t xml:space="preserve">% начальной (максимальной) цены </w:t>
      </w:r>
      <w:r w:rsidR="00201717">
        <w:rPr>
          <w:rFonts w:ascii="Times New Roman" w:hAnsi="Times New Roman" w:cs="Times New Roman"/>
          <w:sz w:val="24"/>
          <w:szCs w:val="24"/>
        </w:rPr>
        <w:t>Контракта,</w:t>
      </w:r>
      <w:r>
        <w:rPr>
          <w:rFonts w:ascii="Times New Roman" w:hAnsi="Times New Roman" w:cs="Times New Roman"/>
          <w:sz w:val="24"/>
          <w:szCs w:val="24"/>
        </w:rPr>
        <w:t xml:space="preserve"> что составляет ____________ (____</w:t>
      </w:r>
      <w:r w:rsidR="00201717">
        <w:rPr>
          <w:rFonts w:ascii="Times New Roman" w:hAnsi="Times New Roman" w:cs="Times New Roman"/>
          <w:sz w:val="24"/>
          <w:szCs w:val="24"/>
        </w:rPr>
        <w:t xml:space="preserve">_________) рублей ___ копеек. </w:t>
      </w:r>
    </w:p>
    <w:p w:rsidR="0030378D" w:rsidRDefault="001A401A">
      <w:pPr>
        <w:pStyle w:val="af2"/>
        <w:spacing w:after="0"/>
        <w:ind w:left="0" w:firstLine="709"/>
        <w:jc w:val="both"/>
        <w:rPr>
          <w:rFonts w:ascii="Times New Roman" w:hAnsi="Times New Roman"/>
          <w:b/>
          <w:sz w:val="24"/>
          <w:szCs w:val="24"/>
        </w:rPr>
      </w:pPr>
      <w:r>
        <w:rPr>
          <w:rFonts w:ascii="Times New Roman" w:hAnsi="Times New Roman"/>
          <w:bCs/>
          <w:sz w:val="24"/>
          <w:szCs w:val="24"/>
        </w:rPr>
        <w:t>10.1.2.</w:t>
      </w:r>
      <w:r>
        <w:rPr>
          <w:rFonts w:ascii="Times New Roman" w:hAnsi="Times New Roman"/>
          <w:b/>
          <w:sz w:val="24"/>
          <w:szCs w:val="24"/>
        </w:rPr>
        <w:t xml:space="preserve"> Настоящий Контракт заключается после предоставления Поставщиком обеспечения исполнения настоящего Контракта.</w:t>
      </w:r>
    </w:p>
    <w:p w:rsidR="0030378D" w:rsidRDefault="001A401A">
      <w:pPr>
        <w:pStyle w:val="af2"/>
        <w:spacing w:after="0"/>
        <w:ind w:left="0" w:firstLine="708"/>
        <w:jc w:val="both"/>
        <w:rPr>
          <w:rFonts w:ascii="Times New Roman" w:hAnsi="Times New Roman"/>
          <w:sz w:val="24"/>
          <w:szCs w:val="24"/>
        </w:rPr>
      </w:pPr>
      <w:r>
        <w:rPr>
          <w:rFonts w:ascii="Times New Roman" w:hAnsi="Times New Roman"/>
          <w:sz w:val="24"/>
          <w:szCs w:val="24"/>
        </w:rPr>
        <w:t>10.1.3. Выплата аванса при исполнении Контракта, заключенного с участником закупки, указанным в части 1 или 2 ст. 37 Закона № 44-ФЗ, не допускается.</w:t>
      </w:r>
    </w:p>
    <w:p w:rsidR="0030378D" w:rsidRDefault="001A401A">
      <w:pPr>
        <w:pStyle w:val="af2"/>
        <w:spacing w:after="0"/>
        <w:ind w:left="0" w:firstLine="709"/>
        <w:jc w:val="both"/>
        <w:rPr>
          <w:rFonts w:ascii="Times New Roman" w:hAnsi="Times New Roman"/>
          <w:sz w:val="24"/>
          <w:szCs w:val="24"/>
        </w:rPr>
      </w:pPr>
      <w:r>
        <w:rPr>
          <w:rFonts w:ascii="Times New Roman" w:hAnsi="Times New Roman"/>
          <w:sz w:val="24"/>
          <w:szCs w:val="24"/>
        </w:rPr>
        <w:t>10.1.4. В соответствии со ст. 96 Закона №44-ФЗ исполнение Контракта может обеспечиваться:</w:t>
      </w:r>
    </w:p>
    <w:p w:rsidR="0030378D" w:rsidRDefault="001A401A">
      <w:pPr>
        <w:pStyle w:val="af2"/>
        <w:spacing w:after="0"/>
        <w:ind w:left="0" w:firstLine="709"/>
        <w:jc w:val="both"/>
        <w:rPr>
          <w:rFonts w:ascii="Times New Roman" w:hAnsi="Times New Roman"/>
          <w:sz w:val="24"/>
          <w:szCs w:val="24"/>
        </w:rPr>
      </w:pPr>
      <w:r>
        <w:rPr>
          <w:rFonts w:ascii="Times New Roman" w:hAnsi="Times New Roman"/>
          <w:sz w:val="24"/>
          <w:szCs w:val="24"/>
        </w:rPr>
        <w:t>предоставлением независимой гарантии соответствующей требованиям ст. 45 Закона №44-ФЗ, дополнительным требованиям к независимой гарантии, используемой для целей Закона №44-ФЗ, утвержденным постановлением Правительства Российской Федерации от 08.11.2013 № 1005;</w:t>
      </w:r>
    </w:p>
    <w:p w:rsidR="0030378D" w:rsidRDefault="001A401A">
      <w:pPr>
        <w:pStyle w:val="af2"/>
        <w:spacing w:after="0"/>
        <w:ind w:left="0" w:firstLine="709"/>
        <w:jc w:val="both"/>
        <w:rPr>
          <w:rFonts w:ascii="Times New Roman" w:hAnsi="Times New Roman"/>
          <w:sz w:val="24"/>
          <w:szCs w:val="24"/>
        </w:rPr>
      </w:pPr>
      <w:r>
        <w:rPr>
          <w:rFonts w:ascii="Times New Roman" w:hAnsi="Times New Roman"/>
          <w:sz w:val="24"/>
          <w:szCs w:val="24"/>
        </w:rPr>
        <w:t>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A973B9" w:rsidRPr="00A973B9" w:rsidRDefault="00A973B9" w:rsidP="00A973B9">
      <w:pPr>
        <w:jc w:val="both"/>
        <w:rPr>
          <w:rFonts w:ascii="Times New Roman" w:hAnsi="Times New Roman" w:cs="Times New Roman"/>
          <w:b/>
          <w:sz w:val="24"/>
          <w:szCs w:val="24"/>
        </w:rPr>
      </w:pPr>
      <w:r w:rsidRPr="00A973B9">
        <w:rPr>
          <w:rFonts w:ascii="Times New Roman" w:hAnsi="Times New Roman" w:cs="Times New Roman"/>
          <w:b/>
          <w:sz w:val="24"/>
          <w:szCs w:val="24"/>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л/с 05193012950) </w:t>
      </w:r>
    </w:p>
    <w:p w:rsidR="00A973B9" w:rsidRPr="00A973B9" w:rsidRDefault="00A973B9" w:rsidP="00A973B9">
      <w:pPr>
        <w:jc w:val="both"/>
        <w:rPr>
          <w:rFonts w:ascii="Times New Roman" w:hAnsi="Times New Roman" w:cs="Times New Roman"/>
          <w:b/>
          <w:sz w:val="24"/>
          <w:szCs w:val="24"/>
        </w:rPr>
      </w:pPr>
      <w:r w:rsidRPr="00A973B9">
        <w:rPr>
          <w:rFonts w:ascii="Times New Roman" w:hAnsi="Times New Roman" w:cs="Times New Roman"/>
          <w:b/>
          <w:sz w:val="24"/>
          <w:szCs w:val="24"/>
        </w:rPr>
        <w:t>БИК 010407105</w:t>
      </w:r>
    </w:p>
    <w:p w:rsidR="00A973B9" w:rsidRPr="00A973B9" w:rsidRDefault="00A973B9" w:rsidP="00A973B9">
      <w:pPr>
        <w:jc w:val="both"/>
        <w:rPr>
          <w:rStyle w:val="FontStyle33"/>
          <w:b/>
          <w:sz w:val="24"/>
          <w:szCs w:val="24"/>
        </w:rPr>
      </w:pPr>
      <w:r w:rsidRPr="00A973B9">
        <w:rPr>
          <w:rStyle w:val="FontStyle33"/>
          <w:b/>
          <w:sz w:val="24"/>
          <w:szCs w:val="24"/>
        </w:rPr>
        <w:lastRenderedPageBreak/>
        <w:t>ОТДЕЛЕНИЕ КРАСНОЯРСК БАНКА РОССИИ//УФК по Красноярскому краюг. Красноярск</w:t>
      </w:r>
    </w:p>
    <w:p w:rsidR="00A973B9" w:rsidRPr="00A973B9" w:rsidRDefault="00A973B9" w:rsidP="00A973B9">
      <w:pPr>
        <w:pStyle w:val="10"/>
        <w:jc w:val="both"/>
        <w:rPr>
          <w:rFonts w:ascii="Times New Roman" w:hAnsi="Times New Roman" w:cs="Times New Roman"/>
          <w:b/>
          <w:sz w:val="24"/>
          <w:szCs w:val="24"/>
        </w:rPr>
      </w:pPr>
      <w:r w:rsidRPr="00A973B9">
        <w:rPr>
          <w:rFonts w:ascii="Times New Roman" w:hAnsi="Times New Roman" w:cs="Times New Roman"/>
          <w:b/>
          <w:sz w:val="24"/>
          <w:szCs w:val="24"/>
        </w:rPr>
        <w:t>банк.счет 40102810245370000011</w:t>
      </w:r>
    </w:p>
    <w:p w:rsidR="00A973B9" w:rsidRPr="00A973B9" w:rsidRDefault="00A973B9" w:rsidP="00A973B9">
      <w:pPr>
        <w:pStyle w:val="af2"/>
        <w:spacing w:after="0"/>
        <w:ind w:left="0"/>
        <w:jc w:val="both"/>
        <w:rPr>
          <w:rFonts w:ascii="Times New Roman" w:hAnsi="Times New Roman"/>
          <w:sz w:val="24"/>
          <w:szCs w:val="24"/>
        </w:rPr>
      </w:pPr>
      <w:r w:rsidRPr="00A973B9">
        <w:rPr>
          <w:rFonts w:ascii="Times New Roman" w:hAnsi="Times New Roman"/>
          <w:b/>
          <w:sz w:val="24"/>
          <w:szCs w:val="24"/>
        </w:rPr>
        <w:t>казн. счет 03232643046544391900</w:t>
      </w:r>
    </w:p>
    <w:p w:rsidR="0030378D" w:rsidRDefault="001A401A">
      <w:pPr>
        <w:pStyle w:val="af2"/>
        <w:spacing w:after="0"/>
        <w:ind w:left="0" w:firstLine="709"/>
        <w:jc w:val="both"/>
        <w:rPr>
          <w:rFonts w:ascii="Times New Roman" w:hAnsi="Times New Roman"/>
          <w:sz w:val="24"/>
          <w:szCs w:val="24"/>
        </w:rPr>
      </w:pPr>
      <w:r>
        <w:rPr>
          <w:rFonts w:ascii="Times New Roman" w:hAnsi="Times New Roman"/>
          <w:sz w:val="24"/>
          <w:szCs w:val="24"/>
        </w:rPr>
        <w:t>10.1.5.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ст. 95 Закона № 44-ФЗ.</w:t>
      </w:r>
    </w:p>
    <w:p w:rsidR="0030378D" w:rsidRDefault="001A401A">
      <w:pPr>
        <w:pStyle w:val="af2"/>
        <w:spacing w:after="0"/>
        <w:ind w:left="0" w:firstLine="709"/>
        <w:jc w:val="both"/>
        <w:rPr>
          <w:rFonts w:ascii="Times New Roman" w:hAnsi="Times New Roman"/>
          <w:sz w:val="24"/>
          <w:szCs w:val="24"/>
        </w:rPr>
      </w:pPr>
      <w:r>
        <w:rPr>
          <w:rFonts w:ascii="Times New Roman" w:hAnsi="Times New Roman"/>
          <w:sz w:val="24"/>
          <w:szCs w:val="24"/>
        </w:rPr>
        <w:t>10.1.6 Поставщик обязан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ч. 7, 7.1, 7.2 и 7.3 ст. 96 Закона № 44-ФЗ. За каждый день просрочки исполнения Поставщиком обязательства, предусмотренного ч. 30 ст. 34 Закона № 44-ФЗ, начисляется пеня в размере, определенном в порядке, установленном в соответствии с ч. 7 ст. 34 Закона №44-ФЗ.</w:t>
      </w:r>
    </w:p>
    <w:p w:rsidR="0030378D" w:rsidRDefault="001A401A">
      <w:pPr>
        <w:ind w:firstLine="709"/>
        <w:jc w:val="both"/>
        <w:rPr>
          <w:rFonts w:ascii="Times New Roman" w:hAnsi="Times New Roman" w:cs="Times New Roman"/>
          <w:sz w:val="24"/>
          <w:szCs w:val="24"/>
        </w:rPr>
      </w:pPr>
      <w:r>
        <w:rPr>
          <w:rFonts w:ascii="Times New Roman" w:hAnsi="Times New Roman" w:cs="Times New Roman"/>
          <w:sz w:val="24"/>
          <w:szCs w:val="24"/>
        </w:rPr>
        <w:t>10.1.7.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 37 Закона № 44-ФЗ.</w:t>
      </w:r>
    </w:p>
    <w:p w:rsidR="0030378D" w:rsidRDefault="001A401A">
      <w:pPr>
        <w:pStyle w:val="af2"/>
        <w:spacing w:after="0"/>
        <w:ind w:left="0" w:firstLine="709"/>
        <w:jc w:val="both"/>
        <w:rPr>
          <w:rFonts w:ascii="Times New Roman" w:hAnsi="Times New Roman"/>
          <w:sz w:val="24"/>
          <w:szCs w:val="24"/>
        </w:rPr>
      </w:pPr>
      <w:r>
        <w:rPr>
          <w:rFonts w:ascii="Times New Roman" w:hAnsi="Times New Roman"/>
          <w:sz w:val="24"/>
          <w:szCs w:val="24"/>
        </w:rPr>
        <w:t xml:space="preserve">10.1.8. 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предусмотренных ст. 96 Закона № 44-ФЗ. </w:t>
      </w:r>
    </w:p>
    <w:p w:rsidR="00A973B9" w:rsidRDefault="001A401A" w:rsidP="00A973B9">
      <w:pPr>
        <w:pStyle w:val="af2"/>
        <w:spacing w:after="0"/>
        <w:ind w:left="0" w:firstLine="709"/>
        <w:jc w:val="both"/>
        <w:rPr>
          <w:rFonts w:ascii="Times New Roman" w:hAnsi="Times New Roman"/>
          <w:sz w:val="24"/>
          <w:szCs w:val="24"/>
        </w:rPr>
      </w:pPr>
      <w:r>
        <w:rPr>
          <w:rFonts w:ascii="Times New Roman" w:hAnsi="Times New Roman"/>
          <w:sz w:val="24"/>
          <w:szCs w:val="24"/>
        </w:rPr>
        <w:t>10.1.9.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 7.2 и 7.3 ст. 96 Закона №44-ФЗ.</w:t>
      </w:r>
    </w:p>
    <w:p w:rsidR="0030378D" w:rsidRPr="004A518E" w:rsidRDefault="001A401A" w:rsidP="00A973B9">
      <w:pPr>
        <w:pStyle w:val="af2"/>
        <w:spacing w:after="0"/>
        <w:ind w:left="0" w:firstLine="709"/>
        <w:jc w:val="both"/>
        <w:rPr>
          <w:rFonts w:ascii="Times New Roman" w:hAnsi="Times New Roman"/>
          <w:sz w:val="24"/>
          <w:szCs w:val="24"/>
        </w:rPr>
      </w:pPr>
      <w:r>
        <w:rPr>
          <w:rFonts w:ascii="Times New Roman" w:hAnsi="Times New Roman"/>
          <w:sz w:val="24"/>
          <w:szCs w:val="24"/>
        </w:rPr>
        <w:t xml:space="preserve">10.1.10. Срок возврата Заказчиком Поставщику денежных средств, внесенных в качестве обеспечения </w:t>
      </w:r>
      <w:r w:rsidR="00C5425B">
        <w:rPr>
          <w:rFonts w:ascii="Times New Roman" w:hAnsi="Times New Roman"/>
          <w:sz w:val="24"/>
          <w:szCs w:val="24"/>
        </w:rPr>
        <w:t>исполнения Контракта,</w:t>
      </w:r>
      <w:r>
        <w:rPr>
          <w:rFonts w:ascii="Times New Roman" w:hAnsi="Times New Roman"/>
          <w:sz w:val="24"/>
          <w:szCs w:val="24"/>
        </w:rPr>
        <w:t xml:space="preserve"> не должен превышать 30 дней с даты исполнения Поставщиком обязательств, предусмотренных Контрактом. </w:t>
      </w:r>
    </w:p>
    <w:p w:rsidR="0030378D" w:rsidRDefault="001A401A">
      <w:pPr>
        <w:pStyle w:val="af2"/>
        <w:spacing w:after="0"/>
        <w:ind w:left="0" w:firstLine="709"/>
        <w:jc w:val="both"/>
        <w:rPr>
          <w:rFonts w:ascii="Times New Roman" w:hAnsi="Times New Roman"/>
          <w:sz w:val="24"/>
          <w:szCs w:val="24"/>
        </w:rPr>
      </w:pPr>
      <w:r>
        <w:rPr>
          <w:rFonts w:ascii="Times New Roman" w:hAnsi="Times New Roman"/>
          <w:sz w:val="24"/>
          <w:szCs w:val="24"/>
        </w:rPr>
        <w:t xml:space="preserve">10.1.11. В случае, если участником закупки, с которым заключается Контракт, является казенное учреждение, положения Закона № 44-ФЗ об обеспечении исполнения Контракта, включая положения о предоставлении такого обеспечения с учетом положений ст. 37 Закона </w:t>
      </w:r>
      <w:r w:rsidR="00C5425B">
        <w:rPr>
          <w:rFonts w:ascii="Times New Roman" w:hAnsi="Times New Roman"/>
          <w:sz w:val="24"/>
          <w:szCs w:val="24"/>
        </w:rPr>
        <w:t xml:space="preserve">                       </w:t>
      </w:r>
      <w:r>
        <w:rPr>
          <w:rFonts w:ascii="Times New Roman" w:hAnsi="Times New Roman"/>
          <w:sz w:val="24"/>
          <w:szCs w:val="24"/>
        </w:rPr>
        <w:t>№ 44-ФЗ, к такому участнику не применяются.</w:t>
      </w:r>
    </w:p>
    <w:p w:rsidR="0030378D" w:rsidRDefault="006D4B84">
      <w:pPr>
        <w:pStyle w:val="af2"/>
        <w:spacing w:after="0"/>
        <w:ind w:left="0"/>
        <w:jc w:val="both"/>
        <w:rPr>
          <w:rFonts w:ascii="Times New Roman" w:hAnsi="Times New Roman"/>
          <w:iCs/>
          <w:sz w:val="24"/>
          <w:szCs w:val="24"/>
        </w:rPr>
      </w:pPr>
    </w:p>
    <w:p w:rsidR="0030378D" w:rsidRDefault="001A401A">
      <w:pPr>
        <w:pStyle w:val="af2"/>
        <w:ind w:left="0" w:firstLine="709"/>
        <w:jc w:val="center"/>
        <w:rPr>
          <w:rFonts w:ascii="Times New Roman" w:hAnsi="Times New Roman"/>
          <w:b/>
          <w:sz w:val="24"/>
          <w:szCs w:val="24"/>
          <w:u w:val="single"/>
        </w:rPr>
      </w:pPr>
      <w:r>
        <w:rPr>
          <w:rFonts w:ascii="Times New Roman" w:hAnsi="Times New Roman"/>
          <w:b/>
          <w:sz w:val="24"/>
          <w:szCs w:val="24"/>
          <w:u w:val="single"/>
        </w:rPr>
        <w:t>10.2. Обеспечение ГАРАНТИЙНЫХ ОБЯЗАТЕЛЬСТВ:</w:t>
      </w:r>
    </w:p>
    <w:p w:rsidR="0030378D" w:rsidRDefault="001A401A">
      <w:pPr>
        <w:pStyle w:val="ConsPlusNormal0"/>
        <w:ind w:firstLineChars="295" w:firstLine="708"/>
        <w:jc w:val="both"/>
        <w:rPr>
          <w:sz w:val="24"/>
          <w:szCs w:val="24"/>
        </w:rPr>
      </w:pPr>
      <w:r>
        <w:rPr>
          <w:sz w:val="24"/>
          <w:szCs w:val="24"/>
        </w:rPr>
        <w:t>10.2.1.</w:t>
      </w:r>
      <w:r w:rsidR="00C5425B">
        <w:rPr>
          <w:sz w:val="24"/>
          <w:szCs w:val="24"/>
        </w:rPr>
        <w:t xml:space="preserve"> </w:t>
      </w:r>
      <w:r>
        <w:rPr>
          <w:sz w:val="24"/>
          <w:szCs w:val="24"/>
        </w:rPr>
        <w:t xml:space="preserve">Обеспечение Поставщиком гарантийных обязательств обеспечивается </w:t>
      </w:r>
      <w:r>
        <w:rPr>
          <w:b/>
          <w:sz w:val="24"/>
          <w:szCs w:val="24"/>
        </w:rPr>
        <w:t>в размере</w:t>
      </w:r>
      <w:r>
        <w:rPr>
          <w:sz w:val="24"/>
          <w:szCs w:val="24"/>
        </w:rPr>
        <w:t xml:space="preserve"> </w:t>
      </w:r>
      <w:r w:rsidRPr="00A973B9">
        <w:rPr>
          <w:b/>
          <w:sz w:val="24"/>
          <w:szCs w:val="24"/>
        </w:rPr>
        <w:t>10,00</w:t>
      </w:r>
      <w:r w:rsidR="00A973B9" w:rsidRPr="00A973B9">
        <w:rPr>
          <w:b/>
          <w:sz w:val="24"/>
          <w:szCs w:val="24"/>
        </w:rPr>
        <w:t xml:space="preserve"> %</w:t>
      </w:r>
      <w:r w:rsidR="00A973B9">
        <w:rPr>
          <w:sz w:val="24"/>
          <w:szCs w:val="24"/>
        </w:rPr>
        <w:t xml:space="preserve"> </w:t>
      </w:r>
      <w:r>
        <w:rPr>
          <w:b/>
          <w:sz w:val="24"/>
          <w:szCs w:val="24"/>
        </w:rPr>
        <w:t>начальной максимальной цены</w:t>
      </w:r>
      <w:r>
        <w:rPr>
          <w:sz w:val="24"/>
          <w:szCs w:val="24"/>
        </w:rPr>
        <w:t xml:space="preserve"> </w:t>
      </w:r>
      <w:r w:rsidR="00893CCC">
        <w:rPr>
          <w:sz w:val="24"/>
          <w:szCs w:val="24"/>
        </w:rPr>
        <w:t>К</w:t>
      </w:r>
      <w:r>
        <w:rPr>
          <w:sz w:val="24"/>
          <w:szCs w:val="24"/>
        </w:rPr>
        <w:t>онтракта что составляет ____________ (_____________) рублей ___ копеек.</w:t>
      </w:r>
    </w:p>
    <w:p w:rsidR="0030378D" w:rsidRDefault="001A401A">
      <w:pPr>
        <w:pStyle w:val="af2"/>
        <w:spacing w:after="0"/>
        <w:ind w:left="0" w:firstLine="709"/>
        <w:jc w:val="both"/>
        <w:rPr>
          <w:rFonts w:ascii="Times New Roman" w:hAnsi="Times New Roman"/>
          <w:b/>
          <w:sz w:val="24"/>
          <w:szCs w:val="24"/>
        </w:rPr>
      </w:pPr>
      <w:r>
        <w:rPr>
          <w:rFonts w:ascii="Times New Roman" w:hAnsi="Times New Roman"/>
          <w:sz w:val="24"/>
          <w:szCs w:val="24"/>
        </w:rPr>
        <w:t>10.2.2.</w:t>
      </w:r>
      <w:r>
        <w:rPr>
          <w:rFonts w:ascii="Times New Roman" w:hAnsi="Times New Roman"/>
          <w:b/>
          <w:sz w:val="24"/>
          <w:szCs w:val="24"/>
        </w:rPr>
        <w:t xml:space="preserve"> Обеспечение гарантийных обязательств предоставляется Поставщиком до оформления документа о приемке (за исключением отдельного этапа исполнения контракта) поставленного Товара.</w:t>
      </w:r>
    </w:p>
    <w:p w:rsidR="0030378D" w:rsidRDefault="001A401A">
      <w:pPr>
        <w:pStyle w:val="af2"/>
        <w:spacing w:after="0"/>
        <w:ind w:left="0" w:firstLine="709"/>
        <w:jc w:val="both"/>
        <w:rPr>
          <w:rFonts w:ascii="Times New Roman" w:hAnsi="Times New Roman"/>
          <w:sz w:val="24"/>
          <w:szCs w:val="24"/>
        </w:rPr>
      </w:pPr>
      <w:r>
        <w:rPr>
          <w:rFonts w:ascii="Times New Roman" w:hAnsi="Times New Roman"/>
          <w:sz w:val="24"/>
          <w:szCs w:val="24"/>
        </w:rPr>
        <w:t>10.2.3. В соответствии со ст. 96 Закона №44-ФЗ исполнение гарантийных обязательств может обеспечиваться:</w:t>
      </w:r>
    </w:p>
    <w:p w:rsidR="0030378D" w:rsidRDefault="001A401A">
      <w:pPr>
        <w:pStyle w:val="af2"/>
        <w:spacing w:after="0"/>
        <w:ind w:left="0" w:firstLine="709"/>
        <w:jc w:val="both"/>
        <w:rPr>
          <w:rFonts w:ascii="Times New Roman" w:hAnsi="Times New Roman"/>
          <w:sz w:val="24"/>
          <w:szCs w:val="24"/>
        </w:rPr>
      </w:pPr>
      <w:r>
        <w:rPr>
          <w:rFonts w:ascii="Times New Roman" w:hAnsi="Times New Roman"/>
          <w:sz w:val="24"/>
          <w:szCs w:val="24"/>
        </w:rPr>
        <w:t xml:space="preserve">предоставлением независимой гарантии, соответствующей требованиям ст. 45 Закона </w:t>
      </w:r>
      <w:r w:rsidR="00C5425B">
        <w:rPr>
          <w:rFonts w:ascii="Times New Roman" w:hAnsi="Times New Roman"/>
          <w:sz w:val="24"/>
          <w:szCs w:val="24"/>
        </w:rPr>
        <w:t xml:space="preserve">                        </w:t>
      </w:r>
      <w:r>
        <w:rPr>
          <w:rFonts w:ascii="Times New Roman" w:hAnsi="Times New Roman"/>
          <w:sz w:val="24"/>
          <w:szCs w:val="24"/>
        </w:rPr>
        <w:t>№</w:t>
      </w:r>
      <w:r w:rsidR="00C5425B">
        <w:rPr>
          <w:rFonts w:ascii="Times New Roman" w:hAnsi="Times New Roman"/>
          <w:sz w:val="24"/>
          <w:szCs w:val="24"/>
        </w:rPr>
        <w:t xml:space="preserve"> </w:t>
      </w:r>
      <w:r>
        <w:rPr>
          <w:rFonts w:ascii="Times New Roman" w:hAnsi="Times New Roman"/>
          <w:sz w:val="24"/>
          <w:szCs w:val="24"/>
        </w:rPr>
        <w:t>44-ФЗ, дополнительным требованиям, утвержденным постановлением Правительства Российской Федерации от 08.11.2013 № 1005;</w:t>
      </w:r>
    </w:p>
    <w:p w:rsidR="0030378D" w:rsidRDefault="001A401A">
      <w:pPr>
        <w:pStyle w:val="af2"/>
        <w:spacing w:after="0"/>
        <w:ind w:left="0" w:firstLine="709"/>
        <w:jc w:val="both"/>
        <w:rPr>
          <w:rFonts w:ascii="Times New Roman" w:hAnsi="Times New Roman"/>
          <w:sz w:val="24"/>
          <w:szCs w:val="24"/>
        </w:rPr>
      </w:pPr>
      <w:r>
        <w:rPr>
          <w:rFonts w:ascii="Times New Roman" w:hAnsi="Times New Roman"/>
          <w:sz w:val="24"/>
          <w:szCs w:val="24"/>
        </w:rPr>
        <w:t>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A973B9" w:rsidRPr="00A973B9" w:rsidRDefault="00A973B9" w:rsidP="00A973B9">
      <w:pPr>
        <w:jc w:val="both"/>
        <w:rPr>
          <w:rFonts w:ascii="Times New Roman" w:hAnsi="Times New Roman" w:cs="Times New Roman"/>
          <w:b/>
          <w:sz w:val="24"/>
          <w:szCs w:val="24"/>
        </w:rPr>
      </w:pPr>
      <w:r w:rsidRPr="00A973B9">
        <w:rPr>
          <w:rFonts w:ascii="Times New Roman" w:hAnsi="Times New Roman" w:cs="Times New Roman"/>
          <w:b/>
          <w:sz w:val="24"/>
          <w:szCs w:val="24"/>
        </w:rPr>
        <w:t xml:space="preserve">Администрация Светлогорского сельсовета Туруханского района Красноярского края </w:t>
      </w:r>
      <w:r w:rsidRPr="00A973B9">
        <w:rPr>
          <w:rFonts w:ascii="Times New Roman" w:hAnsi="Times New Roman" w:cs="Times New Roman"/>
          <w:b/>
          <w:sz w:val="24"/>
          <w:szCs w:val="24"/>
        </w:rPr>
        <w:lastRenderedPageBreak/>
        <w:t xml:space="preserve">(Администрация Светлогорского сельсовета Туруханского района Красноярского края л/с 05193012950) </w:t>
      </w:r>
    </w:p>
    <w:p w:rsidR="00A973B9" w:rsidRPr="00A973B9" w:rsidRDefault="00A973B9" w:rsidP="00A973B9">
      <w:pPr>
        <w:jc w:val="both"/>
        <w:rPr>
          <w:rFonts w:ascii="Times New Roman" w:hAnsi="Times New Roman" w:cs="Times New Roman"/>
          <w:b/>
          <w:sz w:val="24"/>
          <w:szCs w:val="24"/>
        </w:rPr>
      </w:pPr>
      <w:r w:rsidRPr="00A973B9">
        <w:rPr>
          <w:rFonts w:ascii="Times New Roman" w:hAnsi="Times New Roman" w:cs="Times New Roman"/>
          <w:b/>
          <w:sz w:val="24"/>
          <w:szCs w:val="24"/>
        </w:rPr>
        <w:t>БИК 010407105</w:t>
      </w:r>
    </w:p>
    <w:p w:rsidR="00A973B9" w:rsidRPr="00A973B9" w:rsidRDefault="00A973B9" w:rsidP="00A973B9">
      <w:pPr>
        <w:jc w:val="both"/>
        <w:rPr>
          <w:rStyle w:val="FontStyle33"/>
          <w:b/>
          <w:sz w:val="24"/>
          <w:szCs w:val="24"/>
        </w:rPr>
      </w:pPr>
      <w:r w:rsidRPr="00A973B9">
        <w:rPr>
          <w:rStyle w:val="FontStyle33"/>
          <w:b/>
          <w:sz w:val="24"/>
          <w:szCs w:val="24"/>
        </w:rPr>
        <w:t>ОТДЕЛЕНИЕ КРАСНОЯРСК БАНКА РОССИИ//УФК по Красноярскому краю</w:t>
      </w:r>
      <w:r w:rsidR="00893CCC">
        <w:rPr>
          <w:rStyle w:val="FontStyle33"/>
          <w:b/>
          <w:sz w:val="24"/>
          <w:szCs w:val="24"/>
        </w:rPr>
        <w:t xml:space="preserve"> </w:t>
      </w:r>
      <w:r w:rsidR="00C5425B">
        <w:rPr>
          <w:rStyle w:val="FontStyle33"/>
          <w:b/>
          <w:sz w:val="24"/>
          <w:szCs w:val="24"/>
        </w:rPr>
        <w:t xml:space="preserve">                                  </w:t>
      </w:r>
      <w:r w:rsidRPr="00A973B9">
        <w:rPr>
          <w:rStyle w:val="FontStyle33"/>
          <w:b/>
          <w:sz w:val="24"/>
          <w:szCs w:val="24"/>
        </w:rPr>
        <w:t>г. Красноярск</w:t>
      </w:r>
    </w:p>
    <w:p w:rsidR="00A973B9" w:rsidRPr="00A973B9" w:rsidRDefault="00A973B9" w:rsidP="00A973B9">
      <w:pPr>
        <w:pStyle w:val="10"/>
        <w:jc w:val="both"/>
        <w:rPr>
          <w:rFonts w:ascii="Times New Roman" w:hAnsi="Times New Roman" w:cs="Times New Roman"/>
          <w:b/>
          <w:sz w:val="24"/>
          <w:szCs w:val="24"/>
        </w:rPr>
      </w:pPr>
      <w:r w:rsidRPr="00A973B9">
        <w:rPr>
          <w:rFonts w:ascii="Times New Roman" w:hAnsi="Times New Roman" w:cs="Times New Roman"/>
          <w:b/>
          <w:sz w:val="24"/>
          <w:szCs w:val="24"/>
        </w:rPr>
        <w:t>банк.счет 40102810245370000011</w:t>
      </w:r>
    </w:p>
    <w:p w:rsidR="00A973B9" w:rsidRPr="00A973B9" w:rsidRDefault="00A973B9" w:rsidP="00A973B9">
      <w:pPr>
        <w:pStyle w:val="af2"/>
        <w:spacing w:after="0"/>
        <w:ind w:left="0"/>
        <w:jc w:val="both"/>
        <w:rPr>
          <w:rFonts w:ascii="Times New Roman" w:hAnsi="Times New Roman"/>
          <w:sz w:val="24"/>
          <w:szCs w:val="24"/>
        </w:rPr>
      </w:pPr>
      <w:r w:rsidRPr="00A973B9">
        <w:rPr>
          <w:rFonts w:ascii="Times New Roman" w:hAnsi="Times New Roman"/>
          <w:b/>
          <w:sz w:val="24"/>
          <w:szCs w:val="24"/>
        </w:rPr>
        <w:t>казн. счет 03232643046544391900</w:t>
      </w:r>
    </w:p>
    <w:p w:rsidR="0030378D" w:rsidRDefault="001A401A">
      <w:pPr>
        <w:pStyle w:val="af2"/>
        <w:spacing w:after="0"/>
        <w:ind w:left="0" w:firstLine="709"/>
        <w:jc w:val="both"/>
        <w:rPr>
          <w:rFonts w:ascii="Times New Roman" w:hAnsi="Times New Roman"/>
          <w:sz w:val="24"/>
          <w:szCs w:val="24"/>
        </w:rPr>
      </w:pPr>
      <w:r>
        <w:rPr>
          <w:rFonts w:ascii="Times New Roman" w:hAnsi="Times New Roman"/>
          <w:sz w:val="24"/>
          <w:szCs w:val="24"/>
        </w:rPr>
        <w:t>10.2.4. Способ обеспечения гарантийных обязательств, срок действия независимой гарантии определяются в соответствии с требованиями Федерального Закона №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ст. 95 Закона № 44-ФЗ.</w:t>
      </w:r>
    </w:p>
    <w:p w:rsidR="0030378D" w:rsidRPr="004A518E" w:rsidRDefault="001A401A" w:rsidP="00A973B9">
      <w:pPr>
        <w:ind w:firstLine="708"/>
        <w:jc w:val="both"/>
        <w:rPr>
          <w:rFonts w:ascii="Times New Roman" w:hAnsi="Times New Roman" w:cs="Times New Roman"/>
          <w:iCs/>
          <w:sz w:val="24"/>
          <w:szCs w:val="24"/>
        </w:rPr>
      </w:pPr>
      <w:r>
        <w:rPr>
          <w:rFonts w:ascii="Times New Roman" w:hAnsi="Times New Roman"/>
          <w:iCs/>
          <w:sz w:val="24"/>
          <w:szCs w:val="24"/>
        </w:rPr>
        <w:t xml:space="preserve">10.2.5. </w:t>
      </w:r>
      <w:r>
        <w:rPr>
          <w:rFonts w:ascii="Times New Roman" w:hAnsi="Times New Roman"/>
          <w:sz w:val="24"/>
          <w:szCs w:val="24"/>
        </w:rPr>
        <w:t>Срок возврата Заказчиком Поставщику денежных средств, внесенных в качестве обеспечения гарантийных обязательств, не должен превышать 30 дней с даты окончания срока действия таких обязательств, предусмотренных Контрактом</w:t>
      </w:r>
      <w:r>
        <w:rPr>
          <w:rFonts w:ascii="Times New Roman" w:hAnsi="Times New Roman"/>
          <w:i/>
          <w:sz w:val="24"/>
          <w:szCs w:val="24"/>
        </w:rPr>
        <w:t>.</w:t>
      </w:r>
    </w:p>
    <w:p w:rsidR="0030378D" w:rsidRDefault="001A401A" w:rsidP="00A973B9">
      <w:pPr>
        <w:pStyle w:val="af2"/>
        <w:spacing w:after="0"/>
        <w:ind w:left="0" w:firstLine="709"/>
        <w:jc w:val="both"/>
        <w:rPr>
          <w:rFonts w:ascii="Times New Roman" w:hAnsi="Times New Roman"/>
          <w:sz w:val="24"/>
          <w:szCs w:val="24"/>
        </w:rPr>
      </w:pPr>
      <w:r>
        <w:rPr>
          <w:rFonts w:ascii="Times New Roman" w:hAnsi="Times New Roman"/>
          <w:sz w:val="24"/>
          <w:szCs w:val="24"/>
        </w:rPr>
        <w:t>10.2.6. Поставщик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30378D" w:rsidRDefault="001A401A" w:rsidP="00A973B9">
      <w:pPr>
        <w:pStyle w:val="af2"/>
        <w:spacing w:after="0"/>
        <w:ind w:left="0" w:firstLine="709"/>
        <w:jc w:val="both"/>
        <w:rPr>
          <w:rFonts w:ascii="Times New Roman" w:hAnsi="Times New Roman"/>
          <w:sz w:val="24"/>
          <w:szCs w:val="24"/>
        </w:rPr>
      </w:pPr>
      <w:r>
        <w:rPr>
          <w:rFonts w:ascii="Times New Roman" w:hAnsi="Times New Roman"/>
          <w:sz w:val="24"/>
          <w:szCs w:val="24"/>
        </w:rPr>
        <w:t>10.2.7. В случае, если участником закупки, с которым заключается контракт, является казенное учреждение, положения Закона №</w:t>
      </w:r>
      <w:r w:rsidR="00C5425B">
        <w:rPr>
          <w:rFonts w:ascii="Times New Roman" w:hAnsi="Times New Roman"/>
          <w:sz w:val="24"/>
          <w:szCs w:val="24"/>
        </w:rPr>
        <w:t xml:space="preserve"> </w:t>
      </w:r>
      <w:r>
        <w:rPr>
          <w:rFonts w:ascii="Times New Roman" w:hAnsi="Times New Roman"/>
          <w:sz w:val="24"/>
          <w:szCs w:val="24"/>
        </w:rPr>
        <w:t>44-ФЗ об обеспечении гарантийных обязательств к такому участнику не применяются.</w:t>
      </w:r>
    </w:p>
    <w:p w:rsidR="0030378D" w:rsidRDefault="006D4B84" w:rsidP="00A973B9">
      <w:pPr>
        <w:tabs>
          <w:tab w:val="left" w:pos="3921"/>
        </w:tabs>
        <w:rPr>
          <w:rFonts w:ascii="Times New Roman" w:hAnsi="Times New Roman" w:cs="Times New Roman"/>
          <w:b/>
          <w:sz w:val="24"/>
          <w:szCs w:val="24"/>
        </w:rPr>
      </w:pPr>
    </w:p>
    <w:p w:rsidR="0030378D" w:rsidRDefault="001A401A" w:rsidP="00A973B9">
      <w:pPr>
        <w:tabs>
          <w:tab w:val="left" w:pos="3921"/>
        </w:tabs>
        <w:jc w:val="center"/>
        <w:rPr>
          <w:rFonts w:ascii="Times New Roman" w:hAnsi="Times New Roman" w:cs="Times New Roman"/>
          <w:b/>
          <w:sz w:val="24"/>
          <w:szCs w:val="24"/>
        </w:rPr>
      </w:pPr>
      <w:r>
        <w:rPr>
          <w:rFonts w:ascii="Times New Roman" w:hAnsi="Times New Roman" w:cs="Times New Roman"/>
          <w:b/>
          <w:sz w:val="24"/>
          <w:szCs w:val="24"/>
        </w:rPr>
        <w:t>11. ОБСТОЯТЕЛЬСТВА НЕПРЕОДОЛИМОЙ СИЛЫ</w:t>
      </w:r>
    </w:p>
    <w:p w:rsidR="0058187E" w:rsidRPr="00B4684B" w:rsidRDefault="001A401A" w:rsidP="0058187E">
      <w:pPr>
        <w:ind w:firstLine="709"/>
        <w:jc w:val="both"/>
        <w:rPr>
          <w:rFonts w:ascii="Times New Roman" w:hAnsi="Times New Roman" w:cs="Times New Roman"/>
          <w:sz w:val="24"/>
          <w:szCs w:val="24"/>
        </w:rPr>
      </w:pPr>
      <w:r w:rsidRPr="00B4684B">
        <w:rPr>
          <w:rFonts w:ascii="Times New Roman" w:hAnsi="Times New Roman" w:cs="Times New Roman"/>
          <w:sz w:val="24"/>
          <w:szCs w:val="24"/>
        </w:rPr>
        <w:t>11.1. Обстоятельствами, наступление которых освобождает от ответственности за нарушения обязательства, являются обстоятельства непреодолимой силы: вооруженные конфликты, акты терроризма, правовые акты государственных органов, аварийные и иные чрезвычайные ситуации, забастовки, массовые беспорядки, если такие обстоятельства непосредственно влияют на возможность Стороны исполнить соответствующее обязательство.</w:t>
      </w:r>
    </w:p>
    <w:p w:rsidR="0058187E" w:rsidRPr="00B4684B" w:rsidRDefault="001A401A" w:rsidP="0058187E">
      <w:pPr>
        <w:ind w:firstLine="709"/>
        <w:jc w:val="both"/>
        <w:rPr>
          <w:rFonts w:ascii="Times New Roman" w:hAnsi="Times New Roman" w:cs="Times New Roman"/>
          <w:sz w:val="24"/>
          <w:szCs w:val="24"/>
        </w:rPr>
      </w:pPr>
      <w:r w:rsidRPr="00B4684B">
        <w:rPr>
          <w:rFonts w:ascii="Times New Roman" w:hAnsi="Times New Roman" w:cs="Times New Roman"/>
          <w:sz w:val="24"/>
          <w:szCs w:val="24"/>
        </w:rPr>
        <w:t>11.2. Сторона, для которой создалась невозможность исполнения обязательств в силу вышеуказанных причин, должна письменно известить об этом другую Сторону в течение 5 (Пяти) рабочих дней со дня наступления таких обстоятельств. Доказательством указанных в извещении фактов должны служить документы, выдаваемые компетентными органами.</w:t>
      </w:r>
    </w:p>
    <w:p w:rsidR="0058187E" w:rsidRPr="00B4684B" w:rsidRDefault="001A401A" w:rsidP="0058187E">
      <w:pPr>
        <w:ind w:firstLine="709"/>
        <w:jc w:val="both"/>
        <w:rPr>
          <w:rFonts w:ascii="Times New Roman" w:hAnsi="Times New Roman" w:cs="Times New Roman"/>
          <w:color w:val="333333"/>
          <w:sz w:val="24"/>
          <w:szCs w:val="24"/>
          <w:shd w:val="clear" w:color="auto" w:fill="FFFF00"/>
        </w:rPr>
      </w:pPr>
      <w:r w:rsidRPr="00B4684B">
        <w:rPr>
          <w:rFonts w:ascii="Times New Roman" w:hAnsi="Times New Roman" w:cs="Times New Roman"/>
          <w:sz w:val="24"/>
          <w:szCs w:val="24"/>
        </w:rPr>
        <w:t>11.3. Неизвещение либо несвоевременное извещение другой Стороны согласно п.</w:t>
      </w:r>
      <w:r w:rsidR="00A973B9">
        <w:rPr>
          <w:rFonts w:ascii="Times New Roman" w:hAnsi="Times New Roman" w:cs="Times New Roman"/>
          <w:sz w:val="24"/>
          <w:szCs w:val="24"/>
        </w:rPr>
        <w:t xml:space="preserve"> </w:t>
      </w:r>
      <w:r w:rsidRPr="00B4684B">
        <w:rPr>
          <w:rFonts w:ascii="Times New Roman" w:hAnsi="Times New Roman" w:cs="Times New Roman"/>
          <w:sz w:val="24"/>
          <w:szCs w:val="24"/>
        </w:rPr>
        <w:t>11.2. Контракта влечет за собой утрату права ссылаться на эти обстоятельства.</w:t>
      </w:r>
    </w:p>
    <w:p w:rsidR="0030378D" w:rsidRPr="00A973B9" w:rsidRDefault="006D4B84">
      <w:pPr>
        <w:tabs>
          <w:tab w:val="left" w:pos="7829"/>
        </w:tabs>
        <w:jc w:val="both"/>
        <w:rPr>
          <w:rFonts w:ascii="Times New Roman" w:hAnsi="Times New Roman" w:cs="Times New Roman"/>
          <w:b/>
          <w:sz w:val="24"/>
          <w:szCs w:val="24"/>
        </w:rPr>
      </w:pPr>
    </w:p>
    <w:p w:rsidR="0030378D" w:rsidRDefault="001A401A" w:rsidP="00A973B9">
      <w:pPr>
        <w:tabs>
          <w:tab w:val="left" w:pos="7829"/>
        </w:tabs>
        <w:ind w:firstLine="709"/>
        <w:jc w:val="center"/>
        <w:rPr>
          <w:rFonts w:ascii="Times New Roman" w:hAnsi="Times New Roman" w:cs="Times New Roman"/>
          <w:b/>
          <w:bCs/>
          <w:sz w:val="24"/>
          <w:szCs w:val="24"/>
        </w:rPr>
      </w:pPr>
      <w:r w:rsidRPr="00A973B9">
        <w:rPr>
          <w:rFonts w:ascii="Times New Roman" w:hAnsi="Times New Roman" w:cs="Times New Roman"/>
          <w:b/>
          <w:sz w:val="24"/>
          <w:szCs w:val="24"/>
        </w:rPr>
        <w:t>12.</w:t>
      </w:r>
      <w:r w:rsidR="00A973B9">
        <w:rPr>
          <w:rFonts w:ascii="Times New Roman" w:hAnsi="Times New Roman" w:cs="Times New Roman"/>
          <w:sz w:val="24"/>
          <w:szCs w:val="24"/>
        </w:rPr>
        <w:t xml:space="preserve"> </w:t>
      </w:r>
      <w:r>
        <w:rPr>
          <w:rFonts w:ascii="Times New Roman" w:hAnsi="Times New Roman" w:cs="Times New Roman"/>
          <w:b/>
          <w:bCs/>
          <w:sz w:val="24"/>
          <w:szCs w:val="24"/>
        </w:rPr>
        <w:t>ГАРАНТИЙНЫЕ ОБЯЗАТЕЛЬСТВА</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12.1. Поставщик гарантирует качество и безопасность Товара в соответствии с действующими стандартами, в том числе техническими регламентами, утвержденными на данный вид Товара, и наличием сертификатов, обязательных для данного вида Товара, оформленных в соответствии с законодательством Российской Федерации. Качество Товара, поставляемого Заказчику в соответствии со спецификацией, должно соответствовать законодательству Российской Федерации и настоящему Контракту.</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bCs/>
          <w:iCs/>
          <w:sz w:val="24"/>
          <w:szCs w:val="24"/>
        </w:rPr>
        <w:t>Поставщик отвечает за недостатки Товара, на который предоставил гарантию качества, если не докажет, что они возникли после передачи Заказчику Товара вследствие нарушения правил пользования Товаром или его хранения, либо действий третьих лиц, либо обстоятельств непреодолимой силы.</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12.2. Поставщик гарантирует возможность безопасного использования Товара по назначению в течение всего срока годности Товара (при наличии).</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выявления в течение всего срока годности Товара (при наличии) существенного нарушения требований к качеству Поставщик обязан заменить Товар ненадлежащего качества Товаром надлежащего качества. </w:t>
      </w:r>
    </w:p>
    <w:p w:rsidR="0030378D" w:rsidRDefault="001A401A" w:rsidP="00A973B9">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 xml:space="preserve">Все расходы, связанные с возвратом Товара ненадлежащего качества, осуществляются за счет Поставщика. </w:t>
      </w:r>
    </w:p>
    <w:p w:rsidR="0030378D" w:rsidRPr="004A518E"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 xml:space="preserve">12.3.  Гарантийный срок на поставляемый Товар составляет </w:t>
      </w:r>
      <w:r w:rsidRPr="004A518E">
        <w:rPr>
          <w:rFonts w:ascii="Times New Roman" w:hAnsi="Times New Roman" w:cs="Times New Roman"/>
          <w:sz w:val="24"/>
          <w:szCs w:val="24"/>
        </w:rPr>
        <w:t xml:space="preserve">не менее 12 месяцев или наработка не менее 2000 моточасов, что наступит ранее. Предоставление такой гарантии </w:t>
      </w:r>
      <w:r w:rsidRPr="004A518E">
        <w:rPr>
          <w:rFonts w:ascii="Times New Roman" w:hAnsi="Times New Roman" w:cs="Times New Roman"/>
          <w:sz w:val="24"/>
          <w:szCs w:val="24"/>
        </w:rPr>
        <w:lastRenderedPageBreak/>
        <w:t>осуществляется вместе с Товаром.</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Под гарантией понимается устранение Поставщиком своими силами и за свой счет допущенных по его вине недостатков, выявленных после приемки Товара.</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12.3.1. Поставщик гарантирует возможность безопасного использования Товара по назначению в течение всего гарантийного срока.</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12.3.2. В период действия гарантийного срока замена Товара или ремонт любой неисправной части Товара осуществляется Поставщиком за его счет, если неисправность не является результатом действия непреодолимой силы, небрежности, неправильного обращения, внесения изменений или повреждения со стороны Заказчика или третьих лиц.</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 xml:space="preserve">12.3.3. Если Поставщику в пределах гарантийного срока предъявлено требование об устранении недостатков Товара, оно должно быть выполнено (произведен гарантийный ремонт) в течение </w:t>
      </w:r>
      <w:r w:rsidR="00A973B9">
        <w:rPr>
          <w:rFonts w:ascii="Times New Roman" w:hAnsi="Times New Roman" w:cs="Times New Roman"/>
          <w:sz w:val="24"/>
          <w:szCs w:val="24"/>
        </w:rPr>
        <w:t>30</w:t>
      </w:r>
      <w:r>
        <w:rPr>
          <w:rFonts w:ascii="Times New Roman" w:hAnsi="Times New Roman" w:cs="Times New Roman"/>
          <w:sz w:val="24"/>
          <w:szCs w:val="24"/>
        </w:rPr>
        <w:t xml:space="preserve"> календарных дней с момента получения. Все расходы, связанные с устранением недостатков Товара (в том числе оплата доставки товара, ремонтных работ и материалов), несет Поставщик. Если Поставщику в пределах гарантийного срока предъявлено требование о замене некачественного Товара на Товар надлежащего качества, такое требование должно быть выполнено в течение </w:t>
      </w:r>
      <w:r w:rsidR="00A973B9">
        <w:rPr>
          <w:rFonts w:ascii="Times New Roman" w:hAnsi="Times New Roman" w:cs="Times New Roman"/>
          <w:sz w:val="24"/>
          <w:szCs w:val="24"/>
        </w:rPr>
        <w:t>30</w:t>
      </w:r>
      <w:r>
        <w:rPr>
          <w:rFonts w:ascii="Times New Roman" w:hAnsi="Times New Roman" w:cs="Times New Roman"/>
          <w:sz w:val="24"/>
          <w:szCs w:val="24"/>
        </w:rPr>
        <w:t xml:space="preserve"> календарных дней с момента получения. Подлежащий замене Товар возвращается Поставщику.</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12.3.4. Если Заказчик был лишен возможности использовать Товар, в отношении которого установлен гарантийный срок, по обстоятельствам, зависящим от Поставщика, течение гарантийного срока приостанавливается до устранения соответствующих обстоятельств Поставщиком.</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12.3.5. Если в период действия гарантийного срока Поставщик осуществляет замену или ремонт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 12.3 Контракта.</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12.3.6. Все расходы, связанные с возвратом, ремонтом Товара ненадлежащего качества, осуществляются за счет Поставщика.</w:t>
      </w:r>
    </w:p>
    <w:p w:rsidR="0030378D" w:rsidRDefault="001A401A" w:rsidP="00A973B9">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12.4. Гарантийный срок начинает течь с момента подписания Сторонами документа о приемке в соответствии с ч.13 ст.94 Закона № 44-ФЗ. Гарантия должна распространяться на весь поставляемый Товар.</w:t>
      </w:r>
    </w:p>
    <w:p w:rsidR="00A973B9" w:rsidRPr="00A973B9" w:rsidRDefault="00A973B9" w:rsidP="00A973B9">
      <w:pPr>
        <w:tabs>
          <w:tab w:val="left" w:pos="7829"/>
        </w:tabs>
        <w:ind w:firstLine="709"/>
        <w:jc w:val="both"/>
        <w:rPr>
          <w:rFonts w:ascii="Times New Roman" w:hAnsi="Times New Roman" w:cs="Times New Roman"/>
          <w:sz w:val="24"/>
          <w:szCs w:val="24"/>
        </w:rPr>
      </w:pPr>
    </w:p>
    <w:p w:rsidR="0030378D" w:rsidRPr="00A973B9" w:rsidRDefault="001A401A" w:rsidP="00A973B9">
      <w:pPr>
        <w:tabs>
          <w:tab w:val="left" w:pos="7829"/>
        </w:tabs>
        <w:ind w:firstLine="709"/>
        <w:jc w:val="center"/>
        <w:rPr>
          <w:rFonts w:ascii="Times New Roman" w:hAnsi="Times New Roman" w:cs="Times New Roman"/>
          <w:b/>
          <w:sz w:val="24"/>
          <w:szCs w:val="24"/>
        </w:rPr>
      </w:pPr>
      <w:r>
        <w:rPr>
          <w:rFonts w:ascii="Times New Roman" w:hAnsi="Times New Roman" w:cs="Times New Roman"/>
          <w:b/>
          <w:sz w:val="24"/>
          <w:szCs w:val="24"/>
        </w:rPr>
        <w:t>13. ПРОЧИЕ УСЛОВИЯ</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13.1. К отношениям Сторон, не урегулированным настоящим Контрактом, применяются нормы действующего гражданского законодательства Российской Федерации.</w:t>
      </w:r>
    </w:p>
    <w:p w:rsidR="0030378D" w:rsidRDefault="001A401A">
      <w:pPr>
        <w:pStyle w:val="af0"/>
        <w:ind w:firstLine="708"/>
        <w:contextualSpacing/>
        <w:jc w:val="both"/>
        <w:rPr>
          <w:szCs w:val="24"/>
        </w:rPr>
      </w:pPr>
      <w:r>
        <w:rPr>
          <w:szCs w:val="24"/>
        </w:rPr>
        <w:t xml:space="preserve">13.2. Контракт вступает в силу со дня его подписания Сторонами и действует до </w:t>
      </w:r>
      <w:r w:rsidR="00A973B9">
        <w:rPr>
          <w:szCs w:val="24"/>
        </w:rPr>
        <w:t>31.12.2025.</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 xml:space="preserve"> Окончание срока действия Контракта не освобождает Стороны от выполнения обязательств, предусмотренных Контрактом, а также от ответственности за нарушение условий Контракта.</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13.3. Документооборот в рамках Контракта осуществляется в письменной форме. Для оперативного уведомления допускается обмен документами посредством факсимильной/телефонной связи, электронной почты с обязательной досылкой (передачей) подлинного документа в течение 3 (трех) рабочих дней.</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Срок ответа на входящий документ в рамках Контракта не может превышать 5 (Пяти) рабочих дней со дня его получения.</w:t>
      </w:r>
    </w:p>
    <w:p w:rsidR="0030378D" w:rsidRDefault="001A401A">
      <w:pPr>
        <w:keepNext/>
        <w:suppressAutoHyphens/>
        <w:ind w:firstLine="709"/>
        <w:jc w:val="both"/>
        <w:rPr>
          <w:rFonts w:ascii="Times New Roman" w:hAnsi="Times New Roman" w:cs="Times New Roman"/>
          <w:sz w:val="24"/>
          <w:szCs w:val="24"/>
        </w:rPr>
      </w:pPr>
      <w:r>
        <w:rPr>
          <w:rFonts w:ascii="Times New Roman" w:hAnsi="Times New Roman" w:cs="Times New Roman"/>
          <w:sz w:val="24"/>
          <w:szCs w:val="24"/>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w:t>
      </w:r>
      <w:r w:rsidR="00C5425B">
        <w:rPr>
          <w:rFonts w:ascii="Times New Roman" w:hAnsi="Times New Roman" w:cs="Times New Roman"/>
          <w:sz w:val="24"/>
          <w:szCs w:val="24"/>
        </w:rPr>
        <w:t xml:space="preserve"> </w:t>
      </w:r>
      <w:r>
        <w:rPr>
          <w:rFonts w:ascii="Times New Roman" w:hAnsi="Times New Roman" w:cs="Times New Roman"/>
          <w:sz w:val="24"/>
          <w:szCs w:val="24"/>
        </w:rPr>
        <w:t xml:space="preserve">44-ФЗ. </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 xml:space="preserve">13.4. Контракт составлен в соответствии с требованиями законодательства Российской Федерации и подписан надлежащим образом уполномоченными представителями Сторон. </w:t>
      </w:r>
    </w:p>
    <w:p w:rsidR="0030378D" w:rsidRDefault="001A401A">
      <w:pPr>
        <w:tabs>
          <w:tab w:val="left" w:pos="7829"/>
        </w:tabs>
        <w:ind w:firstLine="709"/>
        <w:jc w:val="both"/>
        <w:rPr>
          <w:rFonts w:ascii="Times New Roman" w:hAnsi="Times New Roman" w:cs="Times New Roman"/>
          <w:bCs/>
          <w:sz w:val="24"/>
          <w:szCs w:val="24"/>
        </w:rPr>
      </w:pPr>
      <w:r>
        <w:rPr>
          <w:rFonts w:ascii="Times New Roman" w:hAnsi="Times New Roman" w:cs="Times New Roman"/>
          <w:sz w:val="24"/>
          <w:szCs w:val="24"/>
        </w:rPr>
        <w:t xml:space="preserve">13.5. </w:t>
      </w:r>
      <w:r>
        <w:rPr>
          <w:rFonts w:ascii="Times New Roman" w:hAnsi="Times New Roman" w:cs="Times New Roman"/>
          <w:bCs/>
          <w:sz w:val="24"/>
          <w:szCs w:val="24"/>
        </w:rPr>
        <w:t xml:space="preserve">При исполнении Контракта не допускается перемена Поставщика, за исключением случая,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 </w:t>
      </w:r>
      <w:r>
        <w:rPr>
          <w:rFonts w:ascii="Times New Roman" w:hAnsi="Times New Roman" w:cs="Times New Roman"/>
          <w:sz w:val="24"/>
          <w:szCs w:val="24"/>
        </w:rPr>
        <w:t>В случае перемены Заказчика по Контракту права и обязанности Заказчика, предусмотренные Контрактом, переходят к новому Заказчику</w:t>
      </w:r>
      <w:r>
        <w:rPr>
          <w:rFonts w:ascii="Times New Roman" w:hAnsi="Times New Roman" w:cs="Times New Roman"/>
          <w:bCs/>
          <w:sz w:val="24"/>
          <w:szCs w:val="24"/>
        </w:rPr>
        <w:t xml:space="preserve"> в соответствии с ч. 6 ст. 95 З</w:t>
      </w:r>
      <w:r>
        <w:rPr>
          <w:rFonts w:ascii="Times New Roman" w:hAnsi="Times New Roman" w:cs="Times New Roman"/>
          <w:sz w:val="24"/>
          <w:szCs w:val="24"/>
        </w:rPr>
        <w:t>акона № 44-ФЗ.</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 xml:space="preserve">13.6. Все приложения к Контракту должны быть оформлены в соответствии с действующим </w:t>
      </w:r>
      <w:r>
        <w:rPr>
          <w:rFonts w:ascii="Times New Roman" w:hAnsi="Times New Roman" w:cs="Times New Roman"/>
          <w:sz w:val="24"/>
          <w:szCs w:val="24"/>
        </w:rPr>
        <w:lastRenderedPageBreak/>
        <w:t>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Контракта, являются его неотъемлемой частью.</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 xml:space="preserve">13.7. Поставщик обязан представить Заказчику сведения об изменении своего адреса в срок не позднее 2 (Двух) рабочих дней со дня соответствующего изменения. В случае непредставления в установленный срок уведомления адресом Поставщика будет считаться адрес, указанный в Контракте. </w:t>
      </w:r>
    </w:p>
    <w:p w:rsidR="0030378D" w:rsidRDefault="001A401A">
      <w:pPr>
        <w:tabs>
          <w:tab w:val="left" w:pos="7829"/>
        </w:tabs>
        <w:ind w:firstLine="709"/>
        <w:jc w:val="both"/>
        <w:rPr>
          <w:rFonts w:ascii="Times New Roman" w:hAnsi="Times New Roman" w:cs="Times New Roman"/>
          <w:sz w:val="24"/>
          <w:szCs w:val="24"/>
        </w:rPr>
      </w:pPr>
      <w:r>
        <w:rPr>
          <w:rFonts w:ascii="Times New Roman" w:hAnsi="Times New Roman" w:cs="Times New Roman"/>
          <w:sz w:val="24"/>
          <w:szCs w:val="24"/>
        </w:rPr>
        <w:t xml:space="preserve">При изменении у Поставщика номеров телефонов, факсов, адреса электронной почты, реквизитов банка для осуществления расчетов по Контракту Поставщик должен уведомить об этом Заказчика в течение 24 часов с момента изменений.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Контракту будут считаться сведения, указанные в Контракте. </w:t>
      </w:r>
    </w:p>
    <w:p w:rsidR="0030378D" w:rsidRDefault="006D4B84">
      <w:pPr>
        <w:keepNext/>
        <w:keepLines/>
        <w:suppressAutoHyphens/>
        <w:autoSpaceDE/>
        <w:ind w:left="-540" w:firstLine="540"/>
        <w:jc w:val="both"/>
        <w:rPr>
          <w:rFonts w:ascii="Times New Roman" w:hAnsi="Times New Roman" w:cs="Times New Roman"/>
          <w:sz w:val="24"/>
          <w:szCs w:val="24"/>
        </w:rPr>
      </w:pPr>
    </w:p>
    <w:p w:rsidR="0030378D" w:rsidRDefault="001A401A" w:rsidP="00A973B9">
      <w:pPr>
        <w:keepNext/>
        <w:keepLines/>
        <w:ind w:left="-540" w:firstLine="540"/>
        <w:jc w:val="center"/>
        <w:rPr>
          <w:rFonts w:ascii="Times New Roman" w:hAnsi="Times New Roman" w:cs="Times New Roman"/>
          <w:b/>
          <w:sz w:val="24"/>
          <w:szCs w:val="24"/>
        </w:rPr>
      </w:pPr>
      <w:r>
        <w:rPr>
          <w:rFonts w:ascii="Times New Roman" w:hAnsi="Times New Roman" w:cs="Times New Roman"/>
          <w:b/>
          <w:sz w:val="24"/>
          <w:szCs w:val="24"/>
        </w:rPr>
        <w:t>14. ПРИЛОЖЕНИЯ К КОНТРАКТУ</w:t>
      </w:r>
    </w:p>
    <w:p w:rsidR="0030378D" w:rsidRDefault="001A401A" w:rsidP="00C5425B">
      <w:pPr>
        <w:keepNext/>
        <w:keepLines/>
        <w:ind w:left="-540" w:firstLine="1248"/>
        <w:jc w:val="both"/>
        <w:rPr>
          <w:rFonts w:ascii="Times New Roman" w:hAnsi="Times New Roman" w:cs="Times New Roman"/>
          <w:sz w:val="24"/>
          <w:szCs w:val="24"/>
        </w:rPr>
      </w:pPr>
      <w:r>
        <w:rPr>
          <w:rFonts w:ascii="Times New Roman" w:hAnsi="Times New Roman" w:cs="Times New Roman"/>
          <w:sz w:val="24"/>
          <w:szCs w:val="24"/>
        </w:rPr>
        <w:t>14.1. Приложения к Контракту являются его неотъемлемыми частями:</w:t>
      </w:r>
    </w:p>
    <w:p w:rsidR="0030378D" w:rsidRDefault="001A401A">
      <w:pPr>
        <w:widowControl/>
        <w:rPr>
          <w:rFonts w:ascii="Times New Roman" w:hAnsi="Times New Roman" w:cs="Times New Roman"/>
          <w:sz w:val="24"/>
          <w:szCs w:val="24"/>
        </w:rPr>
      </w:pPr>
      <w:r>
        <w:rPr>
          <w:rFonts w:ascii="Times New Roman" w:hAnsi="Times New Roman" w:cs="Times New Roman"/>
          <w:sz w:val="24"/>
          <w:szCs w:val="24"/>
        </w:rPr>
        <w:t>Приложение № 1 – Спецификация</w:t>
      </w:r>
      <w:r w:rsidR="00C5425B">
        <w:rPr>
          <w:rFonts w:ascii="Times New Roman" w:hAnsi="Times New Roman" w:cs="Times New Roman"/>
          <w:sz w:val="24"/>
          <w:szCs w:val="24"/>
        </w:rPr>
        <w:t xml:space="preserve">. </w:t>
      </w:r>
    </w:p>
    <w:p w:rsidR="0030378D" w:rsidRDefault="006D4B84">
      <w:pPr>
        <w:keepNext/>
        <w:contextualSpacing/>
        <w:jc w:val="both"/>
        <w:rPr>
          <w:rFonts w:ascii="Times New Roman" w:hAnsi="Times New Roman" w:cs="Times New Roman"/>
          <w:sz w:val="24"/>
          <w:szCs w:val="24"/>
        </w:rPr>
      </w:pPr>
    </w:p>
    <w:p w:rsidR="0030378D" w:rsidRDefault="001A401A">
      <w:pPr>
        <w:keepNext/>
        <w:keepLines/>
        <w:suppressAutoHyphens/>
        <w:ind w:left="-540" w:firstLine="540"/>
        <w:jc w:val="center"/>
        <w:rPr>
          <w:rFonts w:ascii="Times New Roman" w:hAnsi="Times New Roman" w:cs="Times New Roman"/>
          <w:b/>
          <w:sz w:val="24"/>
          <w:szCs w:val="24"/>
        </w:rPr>
      </w:pPr>
      <w:r>
        <w:rPr>
          <w:rFonts w:ascii="Times New Roman" w:hAnsi="Times New Roman" w:cs="Times New Roman"/>
          <w:b/>
          <w:sz w:val="24"/>
          <w:szCs w:val="24"/>
        </w:rPr>
        <w:t>15. АДРЕСА И РЕКВИЗИТЫ СТОРОН:</w:t>
      </w:r>
    </w:p>
    <w:p w:rsidR="00A973B9" w:rsidRDefault="00A973B9">
      <w:pPr>
        <w:keepNext/>
        <w:keepLines/>
        <w:suppressAutoHyphens/>
        <w:ind w:left="-540" w:firstLine="540"/>
        <w:jc w:val="center"/>
        <w:rPr>
          <w:rFonts w:ascii="Times New Roman" w:hAnsi="Times New Roman" w:cs="Times New Roman"/>
          <w:b/>
          <w:sz w:val="24"/>
          <w:szCs w:val="24"/>
        </w:rPr>
      </w:pPr>
    </w:p>
    <w:tbl>
      <w:tblPr>
        <w:tblW w:w="0" w:type="auto"/>
        <w:tblLayout w:type="fixed"/>
        <w:tblLook w:val="0000" w:firstRow="0" w:lastRow="0" w:firstColumn="0" w:lastColumn="0" w:noHBand="0" w:noVBand="0"/>
      </w:tblPr>
      <w:tblGrid>
        <w:gridCol w:w="4906"/>
        <w:gridCol w:w="4907"/>
      </w:tblGrid>
      <w:tr w:rsidR="00CA3FB1" w:rsidRPr="00A973B9" w:rsidTr="00A973B9">
        <w:trPr>
          <w:trHeight w:val="240"/>
        </w:trPr>
        <w:tc>
          <w:tcPr>
            <w:tcW w:w="4906" w:type="dxa"/>
            <w:vAlign w:val="center"/>
          </w:tcPr>
          <w:p w:rsidR="0030378D" w:rsidRPr="00A973B9" w:rsidRDefault="001A401A" w:rsidP="00A973B9">
            <w:pPr>
              <w:rPr>
                <w:rFonts w:ascii="Times New Roman" w:hAnsi="Times New Roman" w:cs="Times New Roman"/>
                <w:b/>
                <w:sz w:val="24"/>
                <w:szCs w:val="24"/>
              </w:rPr>
            </w:pPr>
            <w:r w:rsidRPr="00A973B9">
              <w:rPr>
                <w:rFonts w:ascii="Times New Roman" w:hAnsi="Times New Roman" w:cs="Times New Roman"/>
                <w:b/>
                <w:sz w:val="24"/>
                <w:szCs w:val="24"/>
              </w:rPr>
              <w:t>Заказчик:</w:t>
            </w:r>
          </w:p>
        </w:tc>
        <w:tc>
          <w:tcPr>
            <w:tcW w:w="4907" w:type="dxa"/>
            <w:vAlign w:val="center"/>
          </w:tcPr>
          <w:p w:rsidR="0030378D" w:rsidRPr="00A973B9" w:rsidRDefault="001A401A" w:rsidP="00A973B9">
            <w:pPr>
              <w:rPr>
                <w:rFonts w:ascii="Times New Roman" w:hAnsi="Times New Roman" w:cs="Times New Roman"/>
                <w:b/>
                <w:sz w:val="24"/>
                <w:szCs w:val="24"/>
              </w:rPr>
            </w:pPr>
            <w:r w:rsidRPr="00A973B9">
              <w:rPr>
                <w:rFonts w:ascii="Times New Roman" w:hAnsi="Times New Roman" w:cs="Times New Roman"/>
                <w:b/>
                <w:sz w:val="24"/>
                <w:szCs w:val="24"/>
              </w:rPr>
              <w:t>Поставщик:</w:t>
            </w:r>
          </w:p>
        </w:tc>
      </w:tr>
      <w:tr w:rsidR="00CA3FB1" w:rsidRPr="00A973B9" w:rsidTr="00A973B9">
        <w:trPr>
          <w:trHeight w:val="180"/>
        </w:trPr>
        <w:tc>
          <w:tcPr>
            <w:tcW w:w="4906" w:type="dxa"/>
          </w:tcPr>
          <w:p w:rsidR="00A973B9" w:rsidRPr="00A973B9" w:rsidRDefault="00A973B9" w:rsidP="00A973B9">
            <w:pPr>
              <w:rPr>
                <w:rFonts w:ascii="Times New Roman" w:hAnsi="Times New Roman" w:cs="Times New Roman"/>
                <w:b/>
                <w:sz w:val="24"/>
                <w:szCs w:val="24"/>
              </w:rPr>
            </w:pPr>
            <w:r w:rsidRPr="00A973B9">
              <w:rPr>
                <w:rFonts w:ascii="Times New Roman" w:hAnsi="Times New Roman" w:cs="Times New Roman"/>
                <w:b/>
                <w:sz w:val="24"/>
                <w:szCs w:val="24"/>
              </w:rPr>
              <w:t>Администрация Светлогорского сельсовета Туруханского района Красноярского края</w:t>
            </w:r>
          </w:p>
          <w:p w:rsidR="00A973B9" w:rsidRPr="00A973B9" w:rsidRDefault="00A973B9" w:rsidP="00A973B9">
            <w:pPr>
              <w:rPr>
                <w:rFonts w:ascii="Times New Roman" w:hAnsi="Times New Roman" w:cs="Times New Roman"/>
                <w:sz w:val="24"/>
                <w:szCs w:val="24"/>
              </w:rPr>
            </w:pPr>
            <w:r w:rsidRPr="00A973B9">
              <w:rPr>
                <w:rFonts w:ascii="Times New Roman" w:hAnsi="Times New Roman" w:cs="Times New Roman"/>
                <w:sz w:val="24"/>
                <w:szCs w:val="24"/>
              </w:rPr>
              <w:t xml:space="preserve">Юридический и почтовый адрес: 663214, Россия, Красноярский край, Туруханский район, </w:t>
            </w:r>
          </w:p>
          <w:p w:rsidR="00A973B9" w:rsidRPr="00A973B9" w:rsidRDefault="00A973B9" w:rsidP="00A973B9">
            <w:pPr>
              <w:rPr>
                <w:rFonts w:ascii="Times New Roman" w:hAnsi="Times New Roman" w:cs="Times New Roman"/>
                <w:sz w:val="24"/>
                <w:szCs w:val="24"/>
              </w:rPr>
            </w:pPr>
            <w:r w:rsidRPr="00A973B9">
              <w:rPr>
                <w:rFonts w:ascii="Times New Roman" w:hAnsi="Times New Roman" w:cs="Times New Roman"/>
                <w:sz w:val="24"/>
                <w:szCs w:val="24"/>
              </w:rPr>
              <w:t>п. Светлогорск, ул. Энергетиков, д.15,</w:t>
            </w:r>
          </w:p>
          <w:p w:rsidR="00A973B9" w:rsidRPr="00A973B9" w:rsidRDefault="00A973B9" w:rsidP="00A973B9">
            <w:pPr>
              <w:rPr>
                <w:rFonts w:ascii="Times New Roman" w:hAnsi="Times New Roman" w:cs="Times New Roman"/>
                <w:sz w:val="24"/>
                <w:szCs w:val="24"/>
                <w:lang w:val="en-US"/>
              </w:rPr>
            </w:pPr>
            <w:r w:rsidRPr="00A973B9">
              <w:rPr>
                <w:rFonts w:ascii="Times New Roman" w:hAnsi="Times New Roman" w:cs="Times New Roman"/>
                <w:sz w:val="24"/>
                <w:szCs w:val="24"/>
              </w:rPr>
              <w:t>тел</w:t>
            </w:r>
            <w:r w:rsidRPr="00A973B9">
              <w:rPr>
                <w:rFonts w:ascii="Times New Roman" w:hAnsi="Times New Roman" w:cs="Times New Roman"/>
                <w:sz w:val="24"/>
                <w:szCs w:val="24"/>
                <w:lang w:val="en-US"/>
              </w:rPr>
              <w:t xml:space="preserve">. (39172) 2-87-73, (39172)2-87-70, </w:t>
            </w:r>
          </w:p>
          <w:p w:rsidR="00A973B9" w:rsidRPr="00A973B9" w:rsidRDefault="00A973B9" w:rsidP="00A973B9">
            <w:pPr>
              <w:snapToGrid w:val="0"/>
              <w:rPr>
                <w:rFonts w:ascii="Times New Roman" w:hAnsi="Times New Roman" w:cs="Times New Roman"/>
                <w:sz w:val="24"/>
                <w:szCs w:val="24"/>
                <w:lang w:val="en-US"/>
              </w:rPr>
            </w:pPr>
            <w:r w:rsidRPr="00A973B9">
              <w:rPr>
                <w:rFonts w:ascii="Times New Roman" w:hAnsi="Times New Roman" w:cs="Times New Roman"/>
                <w:sz w:val="24"/>
                <w:szCs w:val="24"/>
                <w:lang w:val="pt-BR"/>
              </w:rPr>
              <w:t>e</w:t>
            </w:r>
            <w:r w:rsidRPr="00A973B9">
              <w:rPr>
                <w:rFonts w:ascii="Times New Roman" w:hAnsi="Times New Roman" w:cs="Times New Roman"/>
                <w:sz w:val="24"/>
                <w:szCs w:val="24"/>
                <w:lang w:val="en-US"/>
              </w:rPr>
              <w:t>-</w:t>
            </w:r>
            <w:r w:rsidRPr="00A973B9">
              <w:rPr>
                <w:rFonts w:ascii="Times New Roman" w:hAnsi="Times New Roman" w:cs="Times New Roman"/>
                <w:sz w:val="24"/>
                <w:szCs w:val="24"/>
                <w:lang w:val="pt-BR"/>
              </w:rPr>
              <w:t>mail</w:t>
            </w:r>
            <w:r w:rsidRPr="00A973B9">
              <w:rPr>
                <w:rFonts w:ascii="Times New Roman" w:hAnsi="Times New Roman" w:cs="Times New Roman"/>
                <w:sz w:val="24"/>
                <w:szCs w:val="24"/>
                <w:lang w:val="en-US"/>
              </w:rPr>
              <w:t xml:space="preserve">: </w:t>
            </w:r>
            <w:hyperlink r:id="rId8" w:history="1">
              <w:r w:rsidRPr="00A973B9">
                <w:rPr>
                  <w:rStyle w:val="afc"/>
                  <w:rFonts w:ascii="Times New Roman" w:hAnsi="Times New Roman" w:cs="Times New Roman"/>
                  <w:sz w:val="24"/>
                  <w:szCs w:val="24"/>
                  <w:lang w:val="pt-BR"/>
                </w:rPr>
                <w:t>sekret</w:t>
              </w:r>
              <w:r w:rsidRPr="00A973B9">
                <w:rPr>
                  <w:rStyle w:val="afc"/>
                  <w:rFonts w:ascii="Times New Roman" w:hAnsi="Times New Roman" w:cs="Times New Roman"/>
                  <w:sz w:val="24"/>
                  <w:szCs w:val="24"/>
                  <w:lang w:val="en-US"/>
                </w:rPr>
                <w:t>-</w:t>
              </w:r>
              <w:r w:rsidRPr="00A973B9">
                <w:rPr>
                  <w:rStyle w:val="afc"/>
                  <w:rFonts w:ascii="Times New Roman" w:hAnsi="Times New Roman" w:cs="Times New Roman"/>
                  <w:sz w:val="24"/>
                  <w:szCs w:val="24"/>
                  <w:lang w:val="pt-BR"/>
                </w:rPr>
                <w:t>svetlogorska</w:t>
              </w:r>
              <w:r w:rsidRPr="00A973B9">
                <w:rPr>
                  <w:rStyle w:val="afc"/>
                  <w:rFonts w:ascii="Times New Roman" w:hAnsi="Times New Roman" w:cs="Times New Roman"/>
                  <w:sz w:val="24"/>
                  <w:szCs w:val="24"/>
                  <w:lang w:val="en-US"/>
                </w:rPr>
                <w:t>@</w:t>
              </w:r>
              <w:r w:rsidRPr="00A973B9">
                <w:rPr>
                  <w:rStyle w:val="afc"/>
                  <w:rFonts w:ascii="Times New Roman" w:hAnsi="Times New Roman" w:cs="Times New Roman"/>
                  <w:sz w:val="24"/>
                  <w:szCs w:val="24"/>
                  <w:lang w:val="pt-BR"/>
                </w:rPr>
                <w:t>yandex</w:t>
              </w:r>
              <w:r w:rsidRPr="00A973B9">
                <w:rPr>
                  <w:rStyle w:val="afc"/>
                  <w:rFonts w:ascii="Times New Roman" w:hAnsi="Times New Roman" w:cs="Times New Roman"/>
                  <w:sz w:val="24"/>
                  <w:szCs w:val="24"/>
                  <w:lang w:val="en-US"/>
                </w:rPr>
                <w:t>.</w:t>
              </w:r>
              <w:r w:rsidRPr="00A973B9">
                <w:rPr>
                  <w:rStyle w:val="afc"/>
                  <w:rFonts w:ascii="Times New Roman" w:hAnsi="Times New Roman" w:cs="Times New Roman"/>
                  <w:sz w:val="24"/>
                  <w:szCs w:val="24"/>
                  <w:lang w:val="pt-BR"/>
                </w:rPr>
                <w:t>ru</w:t>
              </w:r>
            </w:hyperlink>
          </w:p>
          <w:p w:rsidR="00A973B9" w:rsidRPr="00A973B9" w:rsidRDefault="00A973B9" w:rsidP="00A973B9">
            <w:pPr>
              <w:rPr>
                <w:rFonts w:ascii="Times New Roman" w:hAnsi="Times New Roman" w:cs="Times New Roman"/>
                <w:sz w:val="24"/>
                <w:szCs w:val="24"/>
              </w:rPr>
            </w:pPr>
            <w:r w:rsidRPr="00A973B9">
              <w:rPr>
                <w:rFonts w:ascii="Times New Roman" w:hAnsi="Times New Roman" w:cs="Times New Roman"/>
                <w:sz w:val="24"/>
                <w:szCs w:val="24"/>
              </w:rPr>
              <w:t>ИНН 2449000803 КПП 243701001</w:t>
            </w:r>
          </w:p>
          <w:p w:rsidR="00A973B9" w:rsidRPr="00A973B9" w:rsidRDefault="00A973B9" w:rsidP="00A973B9">
            <w:pPr>
              <w:rPr>
                <w:rFonts w:ascii="Times New Roman" w:hAnsi="Times New Roman" w:cs="Times New Roman"/>
                <w:sz w:val="24"/>
                <w:szCs w:val="24"/>
              </w:rPr>
            </w:pPr>
            <w:r w:rsidRPr="00A973B9">
              <w:rPr>
                <w:rFonts w:ascii="Times New Roman" w:hAnsi="Times New Roman" w:cs="Times New Roman"/>
                <w:sz w:val="24"/>
                <w:szCs w:val="24"/>
              </w:rPr>
              <w:t>ОКВЭД 75.11.32 ОКПО 00355619</w:t>
            </w:r>
          </w:p>
          <w:p w:rsidR="00A973B9" w:rsidRPr="00A973B9" w:rsidRDefault="00A973B9" w:rsidP="00A973B9">
            <w:pPr>
              <w:rPr>
                <w:rFonts w:ascii="Times New Roman" w:hAnsi="Times New Roman" w:cs="Times New Roman"/>
                <w:sz w:val="24"/>
                <w:szCs w:val="24"/>
              </w:rPr>
            </w:pPr>
            <w:r w:rsidRPr="00A973B9">
              <w:rPr>
                <w:rFonts w:ascii="Times New Roman" w:hAnsi="Times New Roman" w:cs="Times New Roman"/>
                <w:sz w:val="24"/>
                <w:szCs w:val="24"/>
              </w:rPr>
              <w:t>ОКФС 14 ОКГУ 32200</w:t>
            </w:r>
          </w:p>
          <w:p w:rsidR="00A973B9" w:rsidRPr="00A973B9" w:rsidRDefault="00A973B9" w:rsidP="00A973B9">
            <w:pPr>
              <w:rPr>
                <w:rFonts w:ascii="Times New Roman" w:hAnsi="Times New Roman" w:cs="Times New Roman"/>
                <w:sz w:val="24"/>
                <w:szCs w:val="24"/>
              </w:rPr>
            </w:pPr>
            <w:r w:rsidRPr="00A973B9">
              <w:rPr>
                <w:rFonts w:ascii="Times New Roman" w:hAnsi="Times New Roman" w:cs="Times New Roman"/>
                <w:sz w:val="24"/>
                <w:szCs w:val="24"/>
              </w:rPr>
              <w:t>ОКОПФ 81 ОКТМО 04654439</w:t>
            </w:r>
          </w:p>
          <w:p w:rsidR="00A973B9" w:rsidRPr="00A973B9" w:rsidRDefault="00A973B9" w:rsidP="00A973B9">
            <w:pPr>
              <w:ind w:left="34"/>
              <w:rPr>
                <w:rFonts w:ascii="Times New Roman" w:hAnsi="Times New Roman" w:cs="Times New Roman"/>
                <w:sz w:val="24"/>
                <w:szCs w:val="24"/>
              </w:rPr>
            </w:pPr>
            <w:r w:rsidRPr="00A973B9">
              <w:rPr>
                <w:rFonts w:ascii="Times New Roman" w:hAnsi="Times New Roman" w:cs="Times New Roman"/>
                <w:sz w:val="24"/>
                <w:szCs w:val="24"/>
              </w:rPr>
              <w:t xml:space="preserve">Администрация Светлогорского сельсовета Туруханского района Красноярского края (Администрация Светлогорского сельсовета Туруханского района Красноярского края </w:t>
            </w:r>
          </w:p>
          <w:p w:rsidR="00A973B9" w:rsidRPr="00A973B9" w:rsidRDefault="00A973B9" w:rsidP="00A973B9">
            <w:pPr>
              <w:ind w:left="34"/>
              <w:rPr>
                <w:rFonts w:ascii="Times New Roman" w:hAnsi="Times New Roman" w:cs="Times New Roman"/>
                <w:sz w:val="24"/>
                <w:szCs w:val="24"/>
              </w:rPr>
            </w:pPr>
            <w:r w:rsidRPr="00A973B9">
              <w:rPr>
                <w:rFonts w:ascii="Times New Roman" w:hAnsi="Times New Roman" w:cs="Times New Roman"/>
                <w:sz w:val="24"/>
                <w:szCs w:val="24"/>
              </w:rPr>
              <w:t>л/с 03193012950) БИК 010407105</w:t>
            </w:r>
          </w:p>
          <w:p w:rsidR="00A973B9" w:rsidRPr="00A973B9" w:rsidRDefault="00A973B9" w:rsidP="00A973B9">
            <w:pPr>
              <w:pStyle w:val="10"/>
              <w:ind w:left="34"/>
              <w:rPr>
                <w:rStyle w:val="FontStyle33"/>
                <w:sz w:val="24"/>
                <w:szCs w:val="24"/>
              </w:rPr>
            </w:pPr>
            <w:r w:rsidRPr="00A973B9">
              <w:rPr>
                <w:rStyle w:val="FontStyle33"/>
                <w:sz w:val="24"/>
                <w:szCs w:val="24"/>
              </w:rPr>
              <w:t xml:space="preserve">ОТДЕЛЕНИЕ КРАСНОЯРСК БАНКА РОССИИ//УФК по Красноярскому  краю, </w:t>
            </w:r>
          </w:p>
          <w:p w:rsidR="00A973B9" w:rsidRPr="00A973B9" w:rsidRDefault="00A973B9" w:rsidP="00A973B9">
            <w:pPr>
              <w:pStyle w:val="10"/>
              <w:ind w:left="34"/>
              <w:rPr>
                <w:rStyle w:val="FontStyle33"/>
                <w:sz w:val="24"/>
                <w:szCs w:val="24"/>
              </w:rPr>
            </w:pPr>
            <w:r w:rsidRPr="00A973B9">
              <w:rPr>
                <w:rStyle w:val="FontStyle33"/>
                <w:sz w:val="24"/>
                <w:szCs w:val="24"/>
              </w:rPr>
              <w:t>г. Красноярск</w:t>
            </w:r>
          </w:p>
          <w:p w:rsidR="00A973B9" w:rsidRPr="00A973B9" w:rsidRDefault="00A973B9" w:rsidP="00A973B9">
            <w:pPr>
              <w:pStyle w:val="10"/>
              <w:ind w:left="34"/>
              <w:rPr>
                <w:rFonts w:ascii="Times New Roman" w:hAnsi="Times New Roman" w:cs="Times New Roman"/>
                <w:sz w:val="24"/>
                <w:szCs w:val="24"/>
              </w:rPr>
            </w:pPr>
            <w:r w:rsidRPr="00A973B9">
              <w:rPr>
                <w:rFonts w:ascii="Times New Roman" w:hAnsi="Times New Roman" w:cs="Times New Roman"/>
                <w:sz w:val="24"/>
                <w:szCs w:val="24"/>
              </w:rPr>
              <w:t>банк.счет 40102810245370000011</w:t>
            </w:r>
          </w:p>
          <w:p w:rsidR="0030378D" w:rsidRPr="00A973B9" w:rsidRDefault="00A973B9" w:rsidP="00A973B9">
            <w:pPr>
              <w:pStyle w:val="ConsPlusNonformat"/>
              <w:ind w:left="34"/>
              <w:rPr>
                <w:rFonts w:ascii="Times New Roman" w:hAnsi="Times New Roman" w:cs="Times New Roman"/>
                <w:sz w:val="24"/>
                <w:szCs w:val="24"/>
              </w:rPr>
            </w:pPr>
            <w:r w:rsidRPr="00A973B9">
              <w:rPr>
                <w:rFonts w:ascii="Times New Roman" w:hAnsi="Times New Roman" w:cs="Times New Roman"/>
                <w:sz w:val="24"/>
                <w:szCs w:val="24"/>
              </w:rPr>
              <w:t>казн. счет 03231643046544391900</w:t>
            </w:r>
          </w:p>
        </w:tc>
        <w:tc>
          <w:tcPr>
            <w:tcW w:w="4907" w:type="dxa"/>
          </w:tcPr>
          <w:p w:rsidR="0030378D" w:rsidRPr="00A973B9" w:rsidRDefault="006D4B84" w:rsidP="00A973B9">
            <w:pPr>
              <w:rPr>
                <w:rFonts w:ascii="Times New Roman" w:hAnsi="Times New Roman" w:cs="Times New Roman"/>
                <w:sz w:val="24"/>
                <w:szCs w:val="24"/>
              </w:rPr>
            </w:pPr>
          </w:p>
        </w:tc>
      </w:tr>
      <w:tr w:rsidR="00A973B9" w:rsidRPr="00A973B9" w:rsidTr="00A973B9">
        <w:trPr>
          <w:trHeight w:val="180"/>
        </w:trPr>
        <w:tc>
          <w:tcPr>
            <w:tcW w:w="4906" w:type="dxa"/>
          </w:tcPr>
          <w:p w:rsidR="00A973B9" w:rsidRPr="00A973B9" w:rsidRDefault="00A973B9" w:rsidP="00A973B9">
            <w:pPr>
              <w:rPr>
                <w:rFonts w:ascii="Times New Roman" w:hAnsi="Times New Roman" w:cs="Times New Roman"/>
                <w:b/>
                <w:sz w:val="24"/>
                <w:szCs w:val="24"/>
              </w:rPr>
            </w:pPr>
          </w:p>
          <w:p w:rsidR="00A973B9" w:rsidRPr="00A973B9" w:rsidRDefault="00A973B9" w:rsidP="00A973B9">
            <w:pPr>
              <w:rPr>
                <w:rFonts w:ascii="Times New Roman" w:hAnsi="Times New Roman" w:cs="Times New Roman"/>
                <w:sz w:val="24"/>
                <w:szCs w:val="24"/>
              </w:rPr>
            </w:pPr>
            <w:r w:rsidRPr="00A973B9">
              <w:rPr>
                <w:rFonts w:ascii="Times New Roman" w:hAnsi="Times New Roman" w:cs="Times New Roman"/>
                <w:sz w:val="24"/>
                <w:szCs w:val="24"/>
              </w:rPr>
              <w:t>Глава Светлогорского сельсовета</w:t>
            </w:r>
          </w:p>
          <w:p w:rsidR="00A973B9" w:rsidRPr="00A973B9" w:rsidRDefault="00A973B9" w:rsidP="00A973B9">
            <w:pPr>
              <w:rPr>
                <w:rFonts w:ascii="Times New Roman" w:hAnsi="Times New Roman" w:cs="Times New Roman"/>
                <w:b/>
                <w:sz w:val="24"/>
                <w:szCs w:val="24"/>
              </w:rPr>
            </w:pPr>
          </w:p>
        </w:tc>
        <w:tc>
          <w:tcPr>
            <w:tcW w:w="4907" w:type="dxa"/>
          </w:tcPr>
          <w:p w:rsidR="00A973B9" w:rsidRPr="00A973B9" w:rsidRDefault="00A973B9" w:rsidP="00A973B9">
            <w:pPr>
              <w:rPr>
                <w:rFonts w:ascii="Times New Roman" w:hAnsi="Times New Roman" w:cs="Times New Roman"/>
                <w:sz w:val="24"/>
                <w:szCs w:val="24"/>
              </w:rPr>
            </w:pPr>
          </w:p>
        </w:tc>
      </w:tr>
      <w:tr w:rsidR="00A973B9" w:rsidRPr="00A973B9" w:rsidTr="00A973B9">
        <w:trPr>
          <w:trHeight w:val="180"/>
        </w:trPr>
        <w:tc>
          <w:tcPr>
            <w:tcW w:w="4906" w:type="dxa"/>
          </w:tcPr>
          <w:p w:rsidR="00A973B9" w:rsidRPr="00A973B9" w:rsidRDefault="00A973B9" w:rsidP="00A973B9">
            <w:pPr>
              <w:rPr>
                <w:rFonts w:ascii="Times New Roman" w:hAnsi="Times New Roman" w:cs="Times New Roman"/>
                <w:b/>
                <w:sz w:val="24"/>
                <w:szCs w:val="24"/>
              </w:rPr>
            </w:pPr>
            <w:r w:rsidRPr="00A973B9">
              <w:rPr>
                <w:rFonts w:ascii="Times New Roman" w:hAnsi="Times New Roman" w:cs="Times New Roman"/>
                <w:sz w:val="24"/>
                <w:szCs w:val="24"/>
              </w:rPr>
              <w:t>___________________ / А.К. Кришталюк</w:t>
            </w:r>
          </w:p>
        </w:tc>
        <w:tc>
          <w:tcPr>
            <w:tcW w:w="4907" w:type="dxa"/>
          </w:tcPr>
          <w:p w:rsidR="00A973B9" w:rsidRPr="00A973B9" w:rsidRDefault="00A973B9" w:rsidP="00A973B9">
            <w:pPr>
              <w:rPr>
                <w:rFonts w:ascii="Times New Roman" w:hAnsi="Times New Roman" w:cs="Times New Roman"/>
                <w:sz w:val="24"/>
                <w:szCs w:val="24"/>
              </w:rPr>
            </w:pPr>
          </w:p>
        </w:tc>
      </w:tr>
    </w:tbl>
    <w:p w:rsidR="0030378D" w:rsidRDefault="006D4B84">
      <w:pPr>
        <w:keepNext/>
        <w:keepLines/>
        <w:suppressAutoHyphens/>
        <w:ind w:left="-540" w:firstLine="540"/>
        <w:jc w:val="center"/>
        <w:rPr>
          <w:rFonts w:ascii="Times New Roman" w:hAnsi="Times New Roman" w:cs="Times New Roman"/>
          <w:b/>
          <w:sz w:val="24"/>
          <w:szCs w:val="24"/>
        </w:rPr>
      </w:pPr>
    </w:p>
    <w:p w:rsidR="0030378D" w:rsidRPr="00A973B9" w:rsidRDefault="006D4B84">
      <w:pPr>
        <w:rPr>
          <w:rFonts w:ascii="Times New Roman" w:hAnsi="Times New Roman" w:cs="Times New Roman"/>
          <w:sz w:val="24"/>
          <w:szCs w:val="24"/>
        </w:rPr>
      </w:pPr>
    </w:p>
    <w:p w:rsidR="0030378D" w:rsidRDefault="006D4B84">
      <w:pPr>
        <w:keepNext/>
        <w:keepLines/>
        <w:suppressAutoHyphens/>
        <w:ind w:left="-540" w:firstLine="540"/>
        <w:jc w:val="center"/>
        <w:rPr>
          <w:rFonts w:ascii="Times New Roman" w:hAnsi="Times New Roman" w:cs="Times New Roman"/>
          <w:b/>
          <w:sz w:val="24"/>
          <w:szCs w:val="24"/>
        </w:rPr>
      </w:pPr>
    </w:p>
    <w:p w:rsidR="0030378D" w:rsidRDefault="006D4B84">
      <w:pPr>
        <w:keepNext/>
        <w:keepLines/>
        <w:suppressAutoHyphens/>
        <w:ind w:left="-540" w:firstLine="540"/>
        <w:jc w:val="center"/>
        <w:rPr>
          <w:rFonts w:ascii="Times New Roman" w:hAnsi="Times New Roman" w:cs="Times New Roman"/>
          <w:b/>
          <w:sz w:val="24"/>
          <w:szCs w:val="24"/>
        </w:rPr>
      </w:pPr>
    </w:p>
    <w:p w:rsidR="0030378D" w:rsidRDefault="006D4B84">
      <w:pPr>
        <w:keepNext/>
        <w:keepLines/>
        <w:suppressAutoHyphens/>
        <w:ind w:left="-540" w:firstLine="540"/>
        <w:rPr>
          <w:rFonts w:ascii="Times New Roman" w:hAnsi="Times New Roman" w:cs="Times New Roman"/>
          <w:sz w:val="24"/>
          <w:szCs w:val="24"/>
        </w:rPr>
        <w:sectPr w:rsidR="0030378D" w:rsidSect="00CC4D1E">
          <w:footerReference w:type="default" r:id="rId9"/>
          <w:pgSz w:w="11906" w:h="16838"/>
          <w:pgMar w:top="567" w:right="567" w:bottom="567" w:left="1134" w:header="0" w:footer="0" w:gutter="0"/>
          <w:cols w:space="720"/>
          <w:docGrid w:linePitch="360"/>
        </w:sectPr>
      </w:pPr>
    </w:p>
    <w:p w:rsidR="0030378D" w:rsidRPr="00A973B9" w:rsidRDefault="001A401A">
      <w:pPr>
        <w:keepNext/>
        <w:keepLines/>
        <w:ind w:left="-540" w:firstLine="540"/>
        <w:jc w:val="right"/>
        <w:rPr>
          <w:rFonts w:ascii="Times New Roman" w:hAnsi="Times New Roman" w:cs="Times New Roman"/>
          <w:sz w:val="20"/>
          <w:szCs w:val="20"/>
        </w:rPr>
      </w:pPr>
      <w:r w:rsidRPr="00A973B9">
        <w:rPr>
          <w:rFonts w:ascii="Times New Roman" w:hAnsi="Times New Roman" w:cs="Times New Roman"/>
          <w:sz w:val="20"/>
          <w:szCs w:val="20"/>
        </w:rPr>
        <w:lastRenderedPageBreak/>
        <w:t>Приложение №1 к Контракту</w:t>
      </w:r>
    </w:p>
    <w:p w:rsidR="0030378D" w:rsidRPr="00A973B9" w:rsidRDefault="001A401A">
      <w:pPr>
        <w:keepNext/>
        <w:keepLines/>
        <w:ind w:left="-540" w:firstLine="540"/>
        <w:jc w:val="right"/>
        <w:rPr>
          <w:rFonts w:ascii="Times New Roman" w:hAnsi="Times New Roman" w:cs="Times New Roman"/>
          <w:sz w:val="20"/>
          <w:szCs w:val="20"/>
        </w:rPr>
      </w:pPr>
      <w:r w:rsidRPr="00A973B9">
        <w:rPr>
          <w:rFonts w:ascii="Times New Roman" w:hAnsi="Times New Roman" w:cs="Times New Roman"/>
          <w:sz w:val="20"/>
          <w:szCs w:val="20"/>
        </w:rPr>
        <w:t xml:space="preserve">№ __________________________________________ </w:t>
      </w:r>
    </w:p>
    <w:p w:rsidR="0030378D" w:rsidRDefault="006D4B84" w:rsidP="00A973B9">
      <w:pPr>
        <w:keepNext/>
        <w:keepLines/>
        <w:rPr>
          <w:rFonts w:ascii="Times New Roman" w:hAnsi="Times New Roman" w:cs="Times New Roman"/>
          <w:b/>
          <w:sz w:val="24"/>
          <w:szCs w:val="24"/>
        </w:rPr>
      </w:pPr>
    </w:p>
    <w:p w:rsidR="0030378D" w:rsidRDefault="001A401A" w:rsidP="00A973B9">
      <w:pPr>
        <w:keepNext/>
        <w:keepLines/>
        <w:ind w:left="-540" w:firstLine="540"/>
        <w:jc w:val="center"/>
        <w:rPr>
          <w:rFonts w:ascii="Times New Roman" w:hAnsi="Times New Roman" w:cs="Times New Roman"/>
          <w:b/>
          <w:sz w:val="24"/>
          <w:szCs w:val="24"/>
        </w:rPr>
      </w:pPr>
      <w:r>
        <w:rPr>
          <w:rFonts w:ascii="Times New Roman" w:hAnsi="Times New Roman" w:cs="Times New Roman"/>
          <w:b/>
          <w:sz w:val="24"/>
          <w:szCs w:val="24"/>
        </w:rPr>
        <w:t>СПЕЦИФИКАЦИЯ</w:t>
      </w:r>
    </w:p>
    <w:p w:rsidR="0030378D" w:rsidRDefault="006D4B84">
      <w:pPr>
        <w:keepNext/>
        <w:keepLines/>
        <w:ind w:left="-540" w:firstLine="540"/>
        <w:jc w:val="center"/>
        <w:rPr>
          <w:rFonts w:ascii="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
        <w:gridCol w:w="2267"/>
        <w:gridCol w:w="3471"/>
        <w:gridCol w:w="1440"/>
        <w:gridCol w:w="1260"/>
        <w:gridCol w:w="1455"/>
        <w:gridCol w:w="4482"/>
      </w:tblGrid>
      <w:tr w:rsidR="00CA3FB1">
        <w:trPr>
          <w:jc w:val="center"/>
        </w:trPr>
        <w:tc>
          <w:tcPr>
            <w:tcW w:w="613" w:type="dxa"/>
            <w:tcBorders>
              <w:top w:val="single" w:sz="4" w:space="0" w:color="auto"/>
              <w:left w:val="single" w:sz="4" w:space="0" w:color="auto"/>
              <w:bottom w:val="single" w:sz="4" w:space="0" w:color="auto"/>
              <w:right w:val="single" w:sz="4" w:space="0" w:color="auto"/>
            </w:tcBorders>
            <w:vAlign w:val="center"/>
          </w:tcPr>
          <w:p w:rsidR="0030378D" w:rsidRDefault="001A401A">
            <w:pPr>
              <w:keepNext/>
              <w:keepLines/>
              <w:jc w:val="center"/>
              <w:rPr>
                <w:rFonts w:ascii="Times New Roman" w:hAnsi="Times New Roman" w:cs="Times New Roman"/>
                <w:sz w:val="24"/>
                <w:szCs w:val="24"/>
              </w:rPr>
            </w:pPr>
            <w:r>
              <w:rPr>
                <w:rFonts w:ascii="Times New Roman" w:hAnsi="Times New Roman" w:cs="Times New Roman"/>
                <w:sz w:val="24"/>
                <w:szCs w:val="24"/>
              </w:rPr>
              <w:t>№ п/п</w:t>
            </w:r>
          </w:p>
        </w:tc>
        <w:tc>
          <w:tcPr>
            <w:tcW w:w="2267" w:type="dxa"/>
            <w:tcBorders>
              <w:top w:val="single" w:sz="4" w:space="0" w:color="auto"/>
              <w:left w:val="single" w:sz="4" w:space="0" w:color="auto"/>
              <w:bottom w:val="single" w:sz="4" w:space="0" w:color="auto"/>
              <w:right w:val="single" w:sz="4" w:space="0" w:color="auto"/>
            </w:tcBorders>
            <w:vAlign w:val="center"/>
          </w:tcPr>
          <w:p w:rsidR="0030378D" w:rsidRDefault="001A401A">
            <w:pPr>
              <w:keepNext/>
              <w:keepLines/>
              <w:jc w:val="center"/>
              <w:rPr>
                <w:rFonts w:ascii="Times New Roman" w:hAnsi="Times New Roman" w:cs="Times New Roman"/>
                <w:b/>
                <w:sz w:val="24"/>
                <w:szCs w:val="24"/>
              </w:rPr>
            </w:pPr>
            <w:r>
              <w:rPr>
                <w:rFonts w:ascii="Times New Roman" w:hAnsi="Times New Roman" w:cs="Times New Roman"/>
                <w:sz w:val="24"/>
                <w:szCs w:val="24"/>
              </w:rPr>
              <w:t>Наименование Товара, товарный знак (его словесное обозначение) (при наличии)</w:t>
            </w:r>
          </w:p>
        </w:tc>
        <w:tc>
          <w:tcPr>
            <w:tcW w:w="3471" w:type="dxa"/>
            <w:tcBorders>
              <w:top w:val="single" w:sz="4" w:space="0" w:color="auto"/>
              <w:left w:val="single" w:sz="4" w:space="0" w:color="auto"/>
              <w:bottom w:val="single" w:sz="4" w:space="0" w:color="auto"/>
              <w:right w:val="single" w:sz="4" w:space="0" w:color="auto"/>
            </w:tcBorders>
            <w:vAlign w:val="center"/>
          </w:tcPr>
          <w:p w:rsidR="0030378D" w:rsidRDefault="001A401A">
            <w:pPr>
              <w:keepNext/>
              <w:keepLines/>
              <w:jc w:val="center"/>
              <w:rPr>
                <w:rFonts w:ascii="Times New Roman" w:hAnsi="Times New Roman" w:cs="Times New Roman"/>
                <w:b/>
                <w:sz w:val="24"/>
                <w:szCs w:val="24"/>
              </w:rPr>
            </w:pPr>
            <w:r>
              <w:rPr>
                <w:rFonts w:ascii="Times New Roman" w:hAnsi="Times New Roman" w:cs="Times New Roman"/>
                <w:sz w:val="24"/>
                <w:szCs w:val="24"/>
              </w:rPr>
              <w:t xml:space="preserve">Технические, качественные, функциональные характеристики </w:t>
            </w:r>
            <w:r>
              <w:rPr>
                <w:rFonts w:ascii="Times New Roman" w:hAnsi="Times New Roman" w:cs="Times New Roman"/>
                <w:bCs/>
                <w:sz w:val="24"/>
                <w:szCs w:val="24"/>
              </w:rPr>
              <w:t>(потребительские свойства)</w:t>
            </w:r>
            <w:r>
              <w:rPr>
                <w:rFonts w:ascii="Times New Roman" w:hAnsi="Times New Roman" w:cs="Times New Roman"/>
                <w:sz w:val="24"/>
                <w:szCs w:val="24"/>
              </w:rPr>
              <w:t xml:space="preserve">, </w:t>
            </w:r>
            <w:r>
              <w:rPr>
                <w:rFonts w:ascii="Times New Roman" w:hAnsi="Times New Roman" w:cs="Times New Roman"/>
                <w:bCs/>
                <w:sz w:val="24"/>
                <w:szCs w:val="24"/>
              </w:rPr>
              <w:t xml:space="preserve">эксплуатационные характеристики Товара </w:t>
            </w:r>
            <w:r>
              <w:rPr>
                <w:rFonts w:ascii="Times New Roman" w:hAnsi="Times New Roman" w:cs="Times New Roman"/>
                <w:sz w:val="24"/>
                <w:szCs w:val="24"/>
              </w:rPr>
              <w:t>и иные характеристики и показатели Товара</w:t>
            </w:r>
          </w:p>
        </w:tc>
        <w:tc>
          <w:tcPr>
            <w:tcW w:w="1440" w:type="dxa"/>
            <w:tcBorders>
              <w:top w:val="single" w:sz="4" w:space="0" w:color="auto"/>
              <w:left w:val="single" w:sz="4" w:space="0" w:color="auto"/>
              <w:bottom w:val="single" w:sz="4" w:space="0" w:color="auto"/>
              <w:right w:val="single" w:sz="4" w:space="0" w:color="auto"/>
            </w:tcBorders>
            <w:vAlign w:val="center"/>
          </w:tcPr>
          <w:p w:rsidR="0030378D" w:rsidRDefault="001A401A">
            <w:pPr>
              <w:keepNext/>
              <w:keepLines/>
              <w:jc w:val="center"/>
              <w:rPr>
                <w:rFonts w:ascii="Times New Roman" w:hAnsi="Times New Roman" w:cs="Times New Roman"/>
                <w:b/>
                <w:sz w:val="24"/>
                <w:szCs w:val="24"/>
              </w:rPr>
            </w:pPr>
            <w:r>
              <w:rPr>
                <w:rFonts w:ascii="Times New Roman" w:hAnsi="Times New Roman" w:cs="Times New Roman"/>
                <w:sz w:val="24"/>
                <w:szCs w:val="24"/>
              </w:rPr>
              <w:t>Количество Товара</w:t>
            </w:r>
          </w:p>
        </w:tc>
        <w:tc>
          <w:tcPr>
            <w:tcW w:w="1260" w:type="dxa"/>
            <w:tcBorders>
              <w:top w:val="single" w:sz="4" w:space="0" w:color="auto"/>
              <w:left w:val="single" w:sz="4" w:space="0" w:color="auto"/>
              <w:bottom w:val="single" w:sz="4" w:space="0" w:color="auto"/>
              <w:right w:val="single" w:sz="4" w:space="0" w:color="auto"/>
            </w:tcBorders>
            <w:vAlign w:val="center"/>
          </w:tcPr>
          <w:p w:rsidR="0030378D" w:rsidRDefault="001A401A">
            <w:pPr>
              <w:keepNext/>
              <w:keepLines/>
              <w:jc w:val="center"/>
              <w:rPr>
                <w:rFonts w:ascii="Times New Roman" w:hAnsi="Times New Roman" w:cs="Times New Roman"/>
                <w:b/>
                <w:sz w:val="24"/>
                <w:szCs w:val="24"/>
              </w:rPr>
            </w:pPr>
            <w:r>
              <w:rPr>
                <w:rFonts w:ascii="Times New Roman" w:hAnsi="Times New Roman" w:cs="Times New Roman"/>
                <w:sz w:val="24"/>
                <w:szCs w:val="24"/>
              </w:rPr>
              <w:t>Цена за единицу Товара, руб.</w:t>
            </w:r>
            <w:r>
              <w:rPr>
                <w:rFonts w:ascii="Times New Roman" w:hAnsi="Times New Roman" w:cs="Times New Roman"/>
                <w:sz w:val="24"/>
                <w:szCs w:val="24"/>
              </w:rPr>
              <w:br/>
              <w:t>(в т.ч. с НДС/без НДС)</w:t>
            </w:r>
          </w:p>
        </w:tc>
        <w:tc>
          <w:tcPr>
            <w:tcW w:w="1455" w:type="dxa"/>
            <w:tcBorders>
              <w:top w:val="single" w:sz="4" w:space="0" w:color="auto"/>
              <w:left w:val="single" w:sz="4" w:space="0" w:color="auto"/>
              <w:bottom w:val="single" w:sz="4" w:space="0" w:color="auto"/>
              <w:right w:val="single" w:sz="4" w:space="0" w:color="auto"/>
            </w:tcBorders>
            <w:vAlign w:val="center"/>
          </w:tcPr>
          <w:p w:rsidR="0030378D" w:rsidRDefault="001A401A">
            <w:pPr>
              <w:keepNext/>
              <w:keepLines/>
              <w:jc w:val="center"/>
              <w:rPr>
                <w:rFonts w:ascii="Times New Roman" w:hAnsi="Times New Roman" w:cs="Times New Roman"/>
                <w:sz w:val="24"/>
                <w:szCs w:val="24"/>
              </w:rPr>
            </w:pPr>
            <w:r>
              <w:rPr>
                <w:rFonts w:ascii="Times New Roman" w:hAnsi="Times New Roman" w:cs="Times New Roman"/>
                <w:sz w:val="24"/>
                <w:szCs w:val="24"/>
              </w:rPr>
              <w:t>Общая стоимость Товара, руб.</w:t>
            </w:r>
          </w:p>
        </w:tc>
        <w:tc>
          <w:tcPr>
            <w:tcW w:w="4482" w:type="dxa"/>
            <w:tcBorders>
              <w:top w:val="single" w:sz="4" w:space="0" w:color="auto"/>
              <w:left w:val="single" w:sz="4" w:space="0" w:color="auto"/>
              <w:bottom w:val="single" w:sz="4" w:space="0" w:color="auto"/>
              <w:right w:val="single" w:sz="4" w:space="0" w:color="auto"/>
            </w:tcBorders>
            <w:vAlign w:val="center"/>
          </w:tcPr>
          <w:p w:rsidR="0030378D" w:rsidRDefault="001A401A">
            <w:pPr>
              <w:keepNext/>
              <w:keepLines/>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r>
              <w:rPr>
                <w:rFonts w:ascii="Times New Roman" w:hAnsi="Times New Roman" w:cs="Times New Roman"/>
                <w:sz w:val="24"/>
                <w:szCs w:val="24"/>
                <w:lang w:eastAsia="en-US"/>
              </w:rPr>
              <w:t>страны происхождения Товара</w:t>
            </w:r>
          </w:p>
        </w:tc>
      </w:tr>
      <w:tr w:rsidR="00CA3FB1">
        <w:trPr>
          <w:jc w:val="center"/>
        </w:trPr>
        <w:tc>
          <w:tcPr>
            <w:tcW w:w="613" w:type="dxa"/>
            <w:tcBorders>
              <w:top w:val="single" w:sz="4" w:space="0" w:color="auto"/>
              <w:left w:val="single" w:sz="4" w:space="0" w:color="auto"/>
              <w:bottom w:val="single" w:sz="4" w:space="0" w:color="auto"/>
              <w:right w:val="single" w:sz="4" w:space="0" w:color="auto"/>
            </w:tcBorders>
          </w:tcPr>
          <w:p w:rsidR="0030378D" w:rsidRDefault="006D4B84">
            <w:pPr>
              <w:keepNext/>
              <w:keepLines/>
              <w:jc w:val="center"/>
              <w:rPr>
                <w:rFonts w:ascii="Times New Roman" w:hAnsi="Times New Roman" w:cs="Times New Roman"/>
                <w:b/>
                <w:sz w:val="24"/>
                <w:szCs w:val="24"/>
              </w:rPr>
            </w:pPr>
          </w:p>
        </w:tc>
        <w:tc>
          <w:tcPr>
            <w:tcW w:w="2267" w:type="dxa"/>
            <w:tcBorders>
              <w:top w:val="single" w:sz="4" w:space="0" w:color="auto"/>
              <w:left w:val="single" w:sz="4" w:space="0" w:color="auto"/>
              <w:bottom w:val="single" w:sz="4" w:space="0" w:color="auto"/>
              <w:right w:val="single" w:sz="4" w:space="0" w:color="auto"/>
            </w:tcBorders>
          </w:tcPr>
          <w:p w:rsidR="0030378D" w:rsidRDefault="006D4B84">
            <w:pPr>
              <w:keepNext/>
              <w:keepLines/>
              <w:jc w:val="center"/>
              <w:rPr>
                <w:rFonts w:ascii="Times New Roman" w:hAnsi="Times New Roman" w:cs="Times New Roman"/>
                <w:b/>
                <w:sz w:val="24"/>
                <w:szCs w:val="24"/>
              </w:rPr>
            </w:pPr>
          </w:p>
        </w:tc>
        <w:tc>
          <w:tcPr>
            <w:tcW w:w="3471" w:type="dxa"/>
            <w:tcBorders>
              <w:top w:val="single" w:sz="4" w:space="0" w:color="auto"/>
              <w:left w:val="single" w:sz="4" w:space="0" w:color="auto"/>
              <w:bottom w:val="single" w:sz="4" w:space="0" w:color="auto"/>
              <w:right w:val="single" w:sz="4" w:space="0" w:color="auto"/>
            </w:tcBorders>
          </w:tcPr>
          <w:p w:rsidR="0030378D" w:rsidRDefault="006D4B84">
            <w:pPr>
              <w:keepNext/>
              <w:keepLines/>
              <w:jc w:val="center"/>
              <w:rPr>
                <w:rFonts w:ascii="Times New Roman" w:hAnsi="Times New Roman" w:cs="Times New Roman"/>
                <w:b/>
                <w:sz w:val="24"/>
                <w:szCs w:val="24"/>
              </w:rPr>
            </w:pPr>
          </w:p>
        </w:tc>
        <w:tc>
          <w:tcPr>
            <w:tcW w:w="1440" w:type="dxa"/>
            <w:tcBorders>
              <w:top w:val="single" w:sz="4" w:space="0" w:color="auto"/>
              <w:left w:val="single" w:sz="4" w:space="0" w:color="auto"/>
              <w:bottom w:val="single" w:sz="4" w:space="0" w:color="auto"/>
              <w:right w:val="single" w:sz="4" w:space="0" w:color="auto"/>
            </w:tcBorders>
          </w:tcPr>
          <w:p w:rsidR="0030378D" w:rsidRDefault="006D4B84">
            <w:pPr>
              <w:keepNext/>
              <w:keepLines/>
              <w:jc w:val="center"/>
              <w:rPr>
                <w:rFonts w:ascii="Times New Roman" w:hAnsi="Times New Roman" w:cs="Times New Roman"/>
                <w:b/>
                <w:sz w:val="24"/>
                <w:szCs w:val="24"/>
              </w:rPr>
            </w:pPr>
          </w:p>
        </w:tc>
        <w:tc>
          <w:tcPr>
            <w:tcW w:w="1260" w:type="dxa"/>
            <w:tcBorders>
              <w:top w:val="single" w:sz="4" w:space="0" w:color="auto"/>
              <w:left w:val="single" w:sz="4" w:space="0" w:color="auto"/>
              <w:bottom w:val="single" w:sz="4" w:space="0" w:color="auto"/>
              <w:right w:val="single" w:sz="4" w:space="0" w:color="auto"/>
            </w:tcBorders>
          </w:tcPr>
          <w:p w:rsidR="0030378D" w:rsidRDefault="006D4B84">
            <w:pPr>
              <w:keepNext/>
              <w:keepLines/>
              <w:jc w:val="center"/>
              <w:rPr>
                <w:rFonts w:ascii="Times New Roman" w:hAnsi="Times New Roman" w:cs="Times New Roman"/>
                <w:b/>
                <w:sz w:val="24"/>
                <w:szCs w:val="24"/>
              </w:rPr>
            </w:pPr>
          </w:p>
        </w:tc>
        <w:tc>
          <w:tcPr>
            <w:tcW w:w="1455" w:type="dxa"/>
            <w:tcBorders>
              <w:top w:val="single" w:sz="4" w:space="0" w:color="auto"/>
              <w:left w:val="single" w:sz="4" w:space="0" w:color="auto"/>
              <w:bottom w:val="single" w:sz="4" w:space="0" w:color="auto"/>
              <w:right w:val="single" w:sz="4" w:space="0" w:color="auto"/>
            </w:tcBorders>
          </w:tcPr>
          <w:p w:rsidR="0030378D" w:rsidRDefault="006D4B84">
            <w:pPr>
              <w:keepNext/>
              <w:keepLines/>
              <w:jc w:val="center"/>
              <w:rPr>
                <w:rFonts w:ascii="Times New Roman" w:hAnsi="Times New Roman" w:cs="Times New Roman"/>
                <w:b/>
                <w:sz w:val="24"/>
                <w:szCs w:val="24"/>
              </w:rPr>
            </w:pPr>
          </w:p>
        </w:tc>
        <w:tc>
          <w:tcPr>
            <w:tcW w:w="4482" w:type="dxa"/>
            <w:tcBorders>
              <w:top w:val="single" w:sz="4" w:space="0" w:color="auto"/>
              <w:left w:val="single" w:sz="4" w:space="0" w:color="auto"/>
              <w:bottom w:val="single" w:sz="4" w:space="0" w:color="auto"/>
              <w:right w:val="single" w:sz="4" w:space="0" w:color="auto"/>
            </w:tcBorders>
          </w:tcPr>
          <w:p w:rsidR="0030378D" w:rsidRDefault="006D4B84">
            <w:pPr>
              <w:keepNext/>
              <w:keepLines/>
              <w:jc w:val="center"/>
              <w:rPr>
                <w:rFonts w:ascii="Times New Roman" w:hAnsi="Times New Roman" w:cs="Times New Roman"/>
                <w:b/>
                <w:sz w:val="24"/>
                <w:szCs w:val="24"/>
              </w:rPr>
            </w:pPr>
          </w:p>
        </w:tc>
      </w:tr>
      <w:tr w:rsidR="00CA3FB1">
        <w:trPr>
          <w:jc w:val="center"/>
        </w:trPr>
        <w:tc>
          <w:tcPr>
            <w:tcW w:w="14988" w:type="dxa"/>
            <w:gridSpan w:val="7"/>
            <w:tcBorders>
              <w:top w:val="single" w:sz="4" w:space="0" w:color="auto"/>
              <w:left w:val="single" w:sz="4" w:space="0" w:color="auto"/>
              <w:bottom w:val="single" w:sz="4" w:space="0" w:color="auto"/>
              <w:right w:val="single" w:sz="4" w:space="0" w:color="auto"/>
            </w:tcBorders>
          </w:tcPr>
          <w:p w:rsidR="0030378D" w:rsidRDefault="006D4B84">
            <w:pPr>
              <w:keepNext/>
              <w:keepLines/>
              <w:rPr>
                <w:rFonts w:ascii="Times New Roman" w:hAnsi="Times New Roman" w:cs="Times New Roman"/>
                <w:b/>
                <w:sz w:val="24"/>
                <w:szCs w:val="24"/>
              </w:rPr>
            </w:pPr>
          </w:p>
        </w:tc>
      </w:tr>
    </w:tbl>
    <w:p w:rsidR="00A973B9" w:rsidRDefault="00A973B9" w:rsidP="00B34928">
      <w:pPr>
        <w:ind w:firstLine="709"/>
        <w:jc w:val="both"/>
        <w:rPr>
          <w:rFonts w:ascii="Times New Roman" w:hAnsi="Times New Roman" w:cs="Times New Roman"/>
          <w:sz w:val="24"/>
          <w:szCs w:val="24"/>
        </w:rPr>
      </w:pPr>
    </w:p>
    <w:p w:rsidR="00B34928" w:rsidRDefault="00B34928" w:rsidP="00C5425B">
      <w:pPr>
        <w:ind w:left="707" w:firstLine="709"/>
        <w:jc w:val="both"/>
        <w:rPr>
          <w:rFonts w:ascii="Times New Roman" w:hAnsi="Times New Roman" w:cs="Times New Roman"/>
          <w:sz w:val="24"/>
          <w:szCs w:val="24"/>
        </w:rPr>
      </w:pPr>
      <w:r w:rsidRPr="00B34928">
        <w:rPr>
          <w:rFonts w:ascii="Times New Roman" w:hAnsi="Times New Roman" w:cs="Times New Roman"/>
          <w:sz w:val="24"/>
          <w:szCs w:val="24"/>
        </w:rPr>
        <w:t>Год пр</w:t>
      </w:r>
      <w:r w:rsidR="00FA21E6">
        <w:rPr>
          <w:rFonts w:ascii="Times New Roman" w:hAnsi="Times New Roman" w:cs="Times New Roman"/>
          <w:sz w:val="24"/>
          <w:szCs w:val="24"/>
        </w:rPr>
        <w:t>оизводства товара: не ранее 2025</w:t>
      </w:r>
      <w:r w:rsidRPr="00B34928">
        <w:rPr>
          <w:rFonts w:ascii="Times New Roman" w:hAnsi="Times New Roman" w:cs="Times New Roman"/>
          <w:sz w:val="24"/>
          <w:szCs w:val="24"/>
        </w:rPr>
        <w:t xml:space="preserve"> года. </w:t>
      </w:r>
    </w:p>
    <w:p w:rsidR="00B34928" w:rsidRPr="00B34928" w:rsidRDefault="00B34928" w:rsidP="00C5425B">
      <w:pPr>
        <w:ind w:left="707" w:firstLine="709"/>
        <w:jc w:val="both"/>
        <w:rPr>
          <w:rFonts w:ascii="Times New Roman" w:hAnsi="Times New Roman" w:cs="Times New Roman"/>
          <w:sz w:val="24"/>
          <w:szCs w:val="24"/>
        </w:rPr>
      </w:pPr>
      <w:r w:rsidRPr="00B34928">
        <w:rPr>
          <w:rFonts w:ascii="Times New Roman" w:hAnsi="Times New Roman" w:cs="Times New Roman"/>
          <w:sz w:val="24"/>
          <w:szCs w:val="24"/>
        </w:rPr>
        <w:t>С товаром без дополнительной оплаты предоставляются:</w:t>
      </w:r>
    </w:p>
    <w:p w:rsidR="00B34928" w:rsidRPr="00B34928" w:rsidRDefault="00B34928" w:rsidP="00B34928">
      <w:pPr>
        <w:ind w:firstLine="709"/>
        <w:jc w:val="both"/>
        <w:rPr>
          <w:rFonts w:ascii="Times New Roman" w:hAnsi="Times New Roman" w:cs="Times New Roman"/>
          <w:sz w:val="24"/>
          <w:szCs w:val="24"/>
        </w:rPr>
      </w:pPr>
      <w:r w:rsidRPr="00B34928">
        <w:rPr>
          <w:rFonts w:ascii="Times New Roman" w:hAnsi="Times New Roman" w:cs="Times New Roman"/>
          <w:sz w:val="24"/>
          <w:szCs w:val="24"/>
        </w:rPr>
        <w:t>- установленный изготовителем комплект принадлежностей (согласно технической документации);</w:t>
      </w:r>
    </w:p>
    <w:p w:rsidR="00B34928" w:rsidRPr="00B34928" w:rsidRDefault="00B34928" w:rsidP="00C5425B">
      <w:pPr>
        <w:ind w:left="708" w:firstLine="1"/>
        <w:jc w:val="both"/>
        <w:rPr>
          <w:rFonts w:ascii="Times New Roman" w:hAnsi="Times New Roman" w:cs="Times New Roman"/>
          <w:sz w:val="24"/>
          <w:szCs w:val="24"/>
        </w:rPr>
      </w:pPr>
      <w:r w:rsidRPr="00B34928">
        <w:rPr>
          <w:rFonts w:ascii="Times New Roman" w:hAnsi="Times New Roman" w:cs="Times New Roman"/>
          <w:sz w:val="24"/>
          <w:szCs w:val="24"/>
        </w:rPr>
        <w:t>- комплект эксплуатационных документов, являющихся неотъемлемой частью товара (руководство по эксплуатации, ПСМ или ЭПСМ, руководство по гарантийному обслуживанию или иные эксплуатационные документы), которые должны быть на русском языке;</w:t>
      </w:r>
    </w:p>
    <w:p w:rsidR="00B34928" w:rsidRPr="00B34928" w:rsidRDefault="00B34928" w:rsidP="00C5425B">
      <w:pPr>
        <w:ind w:left="708" w:firstLine="1"/>
        <w:jc w:val="both"/>
        <w:rPr>
          <w:rFonts w:ascii="Times New Roman" w:hAnsi="Times New Roman" w:cs="Times New Roman"/>
          <w:sz w:val="24"/>
          <w:szCs w:val="24"/>
        </w:rPr>
      </w:pPr>
      <w:r w:rsidRPr="00B34928">
        <w:rPr>
          <w:rFonts w:ascii="Times New Roman" w:hAnsi="Times New Roman" w:cs="Times New Roman"/>
          <w:sz w:val="24"/>
          <w:szCs w:val="24"/>
        </w:rPr>
        <w:t>- иные документы, подтверждающие соответствие товара требованиям действующего законодательства Российской Федерации, в случае если для данного вида товара предусмотрено их наличие, а Заказчик или его уполномоченный представитель обязан принять данные документы.</w:t>
      </w:r>
    </w:p>
    <w:p w:rsidR="00B34928" w:rsidRDefault="00B34928" w:rsidP="00C5425B">
      <w:pPr>
        <w:ind w:left="707" w:firstLine="709"/>
        <w:jc w:val="both"/>
        <w:rPr>
          <w:rFonts w:ascii="Times New Roman" w:hAnsi="Times New Roman" w:cs="Times New Roman"/>
          <w:sz w:val="24"/>
          <w:szCs w:val="24"/>
        </w:rPr>
      </w:pPr>
      <w:r w:rsidRPr="00B34928">
        <w:rPr>
          <w:rFonts w:ascii="Times New Roman" w:hAnsi="Times New Roman" w:cs="Times New Roman"/>
          <w:sz w:val="24"/>
          <w:szCs w:val="24"/>
        </w:rPr>
        <w:t xml:space="preserve">Заправка топлива в бак на момент выдачи Товара – не менее 15 литров. </w:t>
      </w:r>
    </w:p>
    <w:p w:rsidR="00A973B9" w:rsidRDefault="00B34928" w:rsidP="00C5425B">
      <w:pPr>
        <w:ind w:left="708" w:firstLine="708"/>
        <w:jc w:val="both"/>
        <w:rPr>
          <w:rFonts w:ascii="Times New Roman" w:hAnsi="Times New Roman" w:cs="Times New Roman"/>
          <w:sz w:val="24"/>
          <w:szCs w:val="24"/>
        </w:rPr>
      </w:pPr>
      <w:r w:rsidRPr="00B34928">
        <w:rPr>
          <w:rFonts w:ascii="Times New Roman" w:hAnsi="Times New Roman" w:cs="Times New Roman"/>
          <w:sz w:val="24"/>
          <w:szCs w:val="24"/>
        </w:rPr>
        <w:t xml:space="preserve">Всё штатное оборудование Товара должно быть смонтировано, находиться на предусмотренных изготовителем местах и быть в рабочем состоянии, товар должен быть работоспособным и обеспечить предусмотренную изготовителем функциональность. </w:t>
      </w:r>
    </w:p>
    <w:p w:rsidR="0030378D" w:rsidRPr="00A973B9" w:rsidRDefault="00B34928" w:rsidP="00C5425B">
      <w:pPr>
        <w:ind w:left="708" w:firstLine="708"/>
        <w:jc w:val="both"/>
        <w:rPr>
          <w:rFonts w:ascii="Times New Roman" w:hAnsi="Times New Roman" w:cs="Times New Roman"/>
          <w:sz w:val="24"/>
          <w:szCs w:val="24"/>
        </w:rPr>
      </w:pPr>
      <w:r w:rsidRPr="00B34928">
        <w:rPr>
          <w:rFonts w:ascii="Times New Roman" w:hAnsi="Times New Roman" w:cs="Times New Roman"/>
          <w:sz w:val="24"/>
          <w:szCs w:val="24"/>
        </w:rPr>
        <w:t xml:space="preserve">На момент поставки, товар должен пройти предпродажное сервисное обслуживание в соответствии с перечнем работ по предпродажной подготовке, указанным в сервисной книжке. Товар должен быть чистый и не иметь механических повреждений. </w:t>
      </w:r>
    </w:p>
    <w:p w:rsidR="0030378D" w:rsidRDefault="006D4B84">
      <w:pPr>
        <w:keepNext/>
        <w:keepLines/>
        <w:ind w:left="-540" w:firstLine="540"/>
        <w:jc w:val="center"/>
        <w:rPr>
          <w:rFonts w:ascii="Times New Roman" w:hAnsi="Times New Roman" w:cs="Times New Roman"/>
          <w:b/>
          <w:sz w:val="24"/>
          <w:szCs w:val="24"/>
        </w:rPr>
      </w:pPr>
    </w:p>
    <w:tbl>
      <w:tblPr>
        <w:tblW w:w="0" w:type="auto"/>
        <w:jc w:val="center"/>
        <w:tblLayout w:type="fixed"/>
        <w:tblLook w:val="0000" w:firstRow="0" w:lastRow="0" w:firstColumn="0" w:lastColumn="0" w:noHBand="0" w:noVBand="0"/>
      </w:tblPr>
      <w:tblGrid>
        <w:gridCol w:w="4906"/>
        <w:gridCol w:w="4907"/>
      </w:tblGrid>
      <w:tr w:rsidR="00A973B9" w:rsidRPr="00A973B9" w:rsidTr="00A973B9">
        <w:trPr>
          <w:trHeight w:val="240"/>
          <w:jc w:val="center"/>
        </w:trPr>
        <w:tc>
          <w:tcPr>
            <w:tcW w:w="4906" w:type="dxa"/>
            <w:vAlign w:val="center"/>
          </w:tcPr>
          <w:p w:rsidR="00A973B9" w:rsidRPr="00A973B9" w:rsidRDefault="00A973B9" w:rsidP="00D637B3">
            <w:pPr>
              <w:rPr>
                <w:rFonts w:ascii="Times New Roman" w:hAnsi="Times New Roman" w:cs="Times New Roman"/>
                <w:b/>
                <w:sz w:val="24"/>
                <w:szCs w:val="24"/>
              </w:rPr>
            </w:pPr>
            <w:r w:rsidRPr="00A973B9">
              <w:rPr>
                <w:rFonts w:ascii="Times New Roman" w:hAnsi="Times New Roman" w:cs="Times New Roman"/>
                <w:b/>
                <w:sz w:val="24"/>
                <w:szCs w:val="24"/>
              </w:rPr>
              <w:t>Заказчик:</w:t>
            </w:r>
          </w:p>
        </w:tc>
        <w:tc>
          <w:tcPr>
            <w:tcW w:w="4907" w:type="dxa"/>
            <w:vAlign w:val="center"/>
          </w:tcPr>
          <w:p w:rsidR="00A973B9" w:rsidRPr="00A973B9" w:rsidRDefault="00A973B9" w:rsidP="00D637B3">
            <w:pPr>
              <w:rPr>
                <w:rFonts w:ascii="Times New Roman" w:hAnsi="Times New Roman" w:cs="Times New Roman"/>
                <w:b/>
                <w:sz w:val="24"/>
                <w:szCs w:val="24"/>
              </w:rPr>
            </w:pPr>
            <w:r w:rsidRPr="00A973B9">
              <w:rPr>
                <w:rFonts w:ascii="Times New Roman" w:hAnsi="Times New Roman" w:cs="Times New Roman"/>
                <w:b/>
                <w:sz w:val="24"/>
                <w:szCs w:val="24"/>
              </w:rPr>
              <w:t>Поставщик:</w:t>
            </w:r>
          </w:p>
        </w:tc>
      </w:tr>
      <w:tr w:rsidR="00A973B9" w:rsidRPr="00A973B9" w:rsidTr="00A973B9">
        <w:trPr>
          <w:trHeight w:val="180"/>
          <w:jc w:val="center"/>
        </w:trPr>
        <w:tc>
          <w:tcPr>
            <w:tcW w:w="4906" w:type="dxa"/>
          </w:tcPr>
          <w:p w:rsidR="00A973B9" w:rsidRPr="00A973B9" w:rsidRDefault="00A973B9" w:rsidP="00D637B3">
            <w:pPr>
              <w:rPr>
                <w:rFonts w:ascii="Times New Roman" w:hAnsi="Times New Roman" w:cs="Times New Roman"/>
                <w:b/>
                <w:sz w:val="24"/>
                <w:szCs w:val="24"/>
              </w:rPr>
            </w:pPr>
            <w:r w:rsidRPr="00A973B9">
              <w:rPr>
                <w:rFonts w:ascii="Times New Roman" w:hAnsi="Times New Roman" w:cs="Times New Roman"/>
                <w:b/>
                <w:sz w:val="24"/>
                <w:szCs w:val="24"/>
              </w:rPr>
              <w:t>Администрация Светлогорского сельсовета Туруханского района Красноярского края</w:t>
            </w:r>
          </w:p>
          <w:p w:rsidR="00A973B9" w:rsidRPr="00A973B9" w:rsidRDefault="00A973B9" w:rsidP="00D637B3">
            <w:pPr>
              <w:pStyle w:val="ConsPlusNonformat"/>
              <w:ind w:left="34"/>
              <w:rPr>
                <w:rFonts w:ascii="Times New Roman" w:hAnsi="Times New Roman" w:cs="Times New Roman"/>
                <w:sz w:val="24"/>
                <w:szCs w:val="24"/>
              </w:rPr>
            </w:pPr>
          </w:p>
        </w:tc>
        <w:tc>
          <w:tcPr>
            <w:tcW w:w="4907" w:type="dxa"/>
          </w:tcPr>
          <w:p w:rsidR="00A973B9" w:rsidRPr="00A973B9" w:rsidRDefault="00A973B9" w:rsidP="00D637B3">
            <w:pPr>
              <w:rPr>
                <w:rFonts w:ascii="Times New Roman" w:hAnsi="Times New Roman" w:cs="Times New Roman"/>
                <w:sz w:val="24"/>
                <w:szCs w:val="24"/>
              </w:rPr>
            </w:pPr>
          </w:p>
        </w:tc>
      </w:tr>
      <w:tr w:rsidR="00A973B9" w:rsidRPr="00A973B9" w:rsidTr="00A973B9">
        <w:trPr>
          <w:trHeight w:val="180"/>
          <w:jc w:val="center"/>
        </w:trPr>
        <w:tc>
          <w:tcPr>
            <w:tcW w:w="4906" w:type="dxa"/>
          </w:tcPr>
          <w:p w:rsidR="00A973B9" w:rsidRPr="00A973B9" w:rsidRDefault="00A973B9" w:rsidP="00D637B3">
            <w:pPr>
              <w:rPr>
                <w:rFonts w:ascii="Times New Roman" w:hAnsi="Times New Roman" w:cs="Times New Roman"/>
                <w:sz w:val="24"/>
                <w:szCs w:val="24"/>
              </w:rPr>
            </w:pPr>
            <w:r w:rsidRPr="00A973B9">
              <w:rPr>
                <w:rFonts w:ascii="Times New Roman" w:hAnsi="Times New Roman" w:cs="Times New Roman"/>
                <w:sz w:val="24"/>
                <w:szCs w:val="24"/>
              </w:rPr>
              <w:t>Глава Светлогорского сельсовета</w:t>
            </w:r>
          </w:p>
          <w:p w:rsidR="00A973B9" w:rsidRPr="00A973B9" w:rsidRDefault="00A973B9" w:rsidP="00D637B3">
            <w:pPr>
              <w:rPr>
                <w:rFonts w:ascii="Times New Roman" w:hAnsi="Times New Roman" w:cs="Times New Roman"/>
                <w:b/>
                <w:sz w:val="24"/>
                <w:szCs w:val="24"/>
              </w:rPr>
            </w:pPr>
          </w:p>
        </w:tc>
        <w:tc>
          <w:tcPr>
            <w:tcW w:w="4907" w:type="dxa"/>
          </w:tcPr>
          <w:p w:rsidR="00A973B9" w:rsidRPr="00A973B9" w:rsidRDefault="00A973B9" w:rsidP="00D637B3">
            <w:pPr>
              <w:rPr>
                <w:rFonts w:ascii="Times New Roman" w:hAnsi="Times New Roman" w:cs="Times New Roman"/>
                <w:sz w:val="24"/>
                <w:szCs w:val="24"/>
              </w:rPr>
            </w:pPr>
          </w:p>
        </w:tc>
      </w:tr>
      <w:tr w:rsidR="00A973B9" w:rsidRPr="00A973B9" w:rsidTr="00A973B9">
        <w:trPr>
          <w:trHeight w:val="180"/>
          <w:jc w:val="center"/>
        </w:trPr>
        <w:tc>
          <w:tcPr>
            <w:tcW w:w="4906" w:type="dxa"/>
          </w:tcPr>
          <w:p w:rsidR="00A973B9" w:rsidRPr="00A973B9" w:rsidRDefault="00A973B9" w:rsidP="00D637B3">
            <w:pPr>
              <w:rPr>
                <w:rFonts w:ascii="Times New Roman" w:hAnsi="Times New Roman" w:cs="Times New Roman"/>
                <w:b/>
                <w:sz w:val="24"/>
                <w:szCs w:val="24"/>
              </w:rPr>
            </w:pPr>
            <w:r w:rsidRPr="00A973B9">
              <w:rPr>
                <w:rFonts w:ascii="Times New Roman" w:hAnsi="Times New Roman" w:cs="Times New Roman"/>
                <w:sz w:val="24"/>
                <w:szCs w:val="24"/>
              </w:rPr>
              <w:t>___________________ / А.К. Кришталюк</w:t>
            </w:r>
          </w:p>
        </w:tc>
        <w:tc>
          <w:tcPr>
            <w:tcW w:w="4907" w:type="dxa"/>
          </w:tcPr>
          <w:p w:rsidR="00A973B9" w:rsidRPr="00A973B9" w:rsidRDefault="00A973B9" w:rsidP="00D637B3">
            <w:pPr>
              <w:rPr>
                <w:rFonts w:ascii="Times New Roman" w:hAnsi="Times New Roman" w:cs="Times New Roman"/>
                <w:sz w:val="24"/>
                <w:szCs w:val="24"/>
              </w:rPr>
            </w:pPr>
          </w:p>
        </w:tc>
      </w:tr>
    </w:tbl>
    <w:p w:rsidR="0030378D" w:rsidRDefault="006D4B84">
      <w:pPr>
        <w:rPr>
          <w:rFonts w:ascii="Times New Roman" w:hAnsi="Times New Roman" w:cs="Times New Roman"/>
          <w:sz w:val="24"/>
          <w:szCs w:val="24"/>
          <w:lang w:val="en-US"/>
        </w:rPr>
      </w:pPr>
    </w:p>
    <w:sectPr w:rsidR="0030378D" w:rsidSect="00C06818">
      <w:pgSz w:w="16838" w:h="11906" w:orient="landscape"/>
      <w:pgMar w:top="899" w:right="902" w:bottom="567" w:left="567" w:header="720" w:footer="3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D4B84" w:rsidRDefault="006D4B84">
      <w:r>
        <w:separator/>
      </w:r>
    </w:p>
  </w:endnote>
  <w:endnote w:type="continuationSeparator" w:id="0">
    <w:p w:rsidR="006D4B84" w:rsidRDefault="006D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0378D" w:rsidRDefault="006D4B84">
    <w:pPr>
      <w:pStyle w:val="af4"/>
      <w:tabs>
        <w:tab w:val="left" w:pos="105"/>
        <w:tab w:val="left" w:pos="465"/>
      </w:tabs>
      <w:ind w:right="360"/>
    </w:pPr>
    <w:r>
      <w:pict>
        <v:shapetype id="_x0000_t202" coordsize="21600,21600" o:spt="202" path="m,l,21600r21600,l21600,xe">
          <v:stroke joinstyle="miter"/>
          <v:path gradientshapeok="t" o:connecttype="rect"/>
        </v:shapetype>
        <v:shape id="Надпись 1" o:spid="_x0000_s3073" type="#_x0000_t202" style="position:absolute;margin-left:561.9pt;margin-top:.05pt;width:4.75pt;height:11.25pt;z-index:251657728;mso-wrap-distance-left:0;mso-wrap-distance-right:0;mso-position-horizontal-relative:page" stroked="f">
          <v:fill opacity="0" color2="black"/>
          <v:textbox inset="0,0,0,0">
            <w:txbxContent>
              <w:p w:rsidR="0030378D" w:rsidRDefault="006D4B84"/>
            </w:txbxContent>
          </v:textbox>
          <w10:wrap type="square" side="largest" anchorx="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D4B84" w:rsidRDefault="006D4B84">
      <w:r>
        <w:separator/>
      </w:r>
    </w:p>
  </w:footnote>
  <w:footnote w:type="continuationSeparator" w:id="0">
    <w:p w:rsidR="006D4B84" w:rsidRDefault="006D4B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571AD9"/>
    <w:multiLevelType w:val="multilevel"/>
    <w:tmpl w:val="1E571AD9"/>
    <w:lvl w:ilvl="0">
      <w:start w:val="1"/>
      <w:numFmt w:val="decimal"/>
      <w:pStyle w:val="-"/>
      <w:lvlText w:val="%1."/>
      <w:lvlJc w:val="center"/>
      <w:pPr>
        <w:tabs>
          <w:tab w:val="num" w:pos="0"/>
        </w:tabs>
        <w:ind w:left="0" w:firstLine="0"/>
      </w:pPr>
      <w:rPr>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1" w15:restartNumberingAfterBreak="0">
    <w:nsid w:val="463B1BC5"/>
    <w:multiLevelType w:val="hybridMultilevel"/>
    <w:tmpl w:val="7D2A234C"/>
    <w:lvl w:ilvl="0" w:tplc="C1C4ED0A">
      <w:start w:val="1"/>
      <w:numFmt w:val="decimal"/>
      <w:lvlText w:val="1.%1."/>
      <w:lvlJc w:val="left"/>
      <w:pPr>
        <w:tabs>
          <w:tab w:val="num" w:pos="928"/>
        </w:tabs>
        <w:ind w:left="-283" w:firstLine="851"/>
      </w:pPr>
      <w:rPr>
        <w:rFonts w:hint="default"/>
        <w:b w:val="0"/>
        <w:i w:val="0"/>
        <w:sz w:val="24"/>
      </w:rPr>
    </w:lvl>
    <w:lvl w:ilvl="1" w:tplc="04190019">
      <w:start w:val="1"/>
      <w:numFmt w:val="lowerLetter"/>
      <w:lvlText w:val="%2."/>
      <w:lvlJc w:val="left"/>
      <w:pPr>
        <w:tabs>
          <w:tab w:val="num" w:pos="1157"/>
        </w:tabs>
        <w:ind w:left="1157" w:hanging="360"/>
      </w:pPr>
    </w:lvl>
    <w:lvl w:ilvl="2" w:tplc="0419001B" w:tentative="1">
      <w:start w:val="1"/>
      <w:numFmt w:val="lowerRoman"/>
      <w:lvlText w:val="%3."/>
      <w:lvlJc w:val="right"/>
      <w:pPr>
        <w:tabs>
          <w:tab w:val="num" w:pos="1877"/>
        </w:tabs>
        <w:ind w:left="1877" w:hanging="180"/>
      </w:pPr>
    </w:lvl>
    <w:lvl w:ilvl="3" w:tplc="0419000F" w:tentative="1">
      <w:start w:val="1"/>
      <w:numFmt w:val="decimal"/>
      <w:lvlText w:val="%4."/>
      <w:lvlJc w:val="left"/>
      <w:pPr>
        <w:tabs>
          <w:tab w:val="num" w:pos="2597"/>
        </w:tabs>
        <w:ind w:left="2597" w:hanging="360"/>
      </w:pPr>
    </w:lvl>
    <w:lvl w:ilvl="4" w:tplc="04190019" w:tentative="1">
      <w:start w:val="1"/>
      <w:numFmt w:val="lowerLetter"/>
      <w:lvlText w:val="%5."/>
      <w:lvlJc w:val="left"/>
      <w:pPr>
        <w:tabs>
          <w:tab w:val="num" w:pos="3317"/>
        </w:tabs>
        <w:ind w:left="3317" w:hanging="360"/>
      </w:pPr>
    </w:lvl>
    <w:lvl w:ilvl="5" w:tplc="0419001B" w:tentative="1">
      <w:start w:val="1"/>
      <w:numFmt w:val="lowerRoman"/>
      <w:lvlText w:val="%6."/>
      <w:lvlJc w:val="right"/>
      <w:pPr>
        <w:tabs>
          <w:tab w:val="num" w:pos="4037"/>
        </w:tabs>
        <w:ind w:left="4037" w:hanging="180"/>
      </w:pPr>
    </w:lvl>
    <w:lvl w:ilvl="6" w:tplc="0419000F" w:tentative="1">
      <w:start w:val="1"/>
      <w:numFmt w:val="decimal"/>
      <w:lvlText w:val="%7."/>
      <w:lvlJc w:val="left"/>
      <w:pPr>
        <w:tabs>
          <w:tab w:val="num" w:pos="4757"/>
        </w:tabs>
        <w:ind w:left="4757" w:hanging="360"/>
      </w:pPr>
    </w:lvl>
    <w:lvl w:ilvl="7" w:tplc="04190019" w:tentative="1">
      <w:start w:val="1"/>
      <w:numFmt w:val="lowerLetter"/>
      <w:lvlText w:val="%8."/>
      <w:lvlJc w:val="left"/>
      <w:pPr>
        <w:tabs>
          <w:tab w:val="num" w:pos="5477"/>
        </w:tabs>
        <w:ind w:left="5477" w:hanging="360"/>
      </w:pPr>
    </w:lvl>
    <w:lvl w:ilvl="8" w:tplc="0419001B" w:tentative="1">
      <w:start w:val="1"/>
      <w:numFmt w:val="lowerRoman"/>
      <w:lvlText w:val="%9."/>
      <w:lvlJc w:val="right"/>
      <w:pPr>
        <w:tabs>
          <w:tab w:val="num" w:pos="6197"/>
        </w:tabs>
        <w:ind w:left="6197" w:hanging="180"/>
      </w:pPr>
    </w:lvl>
  </w:abstractNum>
  <w:abstractNum w:abstractNumId="2" w15:restartNumberingAfterBreak="0">
    <w:nsid w:val="607663FD"/>
    <w:multiLevelType w:val="multilevel"/>
    <w:tmpl w:val="607663FD"/>
    <w:lvl w:ilvl="0">
      <w:start w:val="2"/>
      <w:numFmt w:val="decimal"/>
      <w:lvlText w:val="%1."/>
      <w:lvlJc w:val="left"/>
      <w:pPr>
        <w:tabs>
          <w:tab w:val="num" w:pos="360"/>
        </w:tabs>
        <w:ind w:left="360" w:hanging="360"/>
      </w:pPr>
    </w:lvl>
    <w:lvl w:ilvl="1">
      <w:start w:val="1"/>
      <w:numFmt w:val="bullet"/>
      <w:lvlText w:val=""/>
      <w:lvlJc w:val="left"/>
      <w:pPr>
        <w:tabs>
          <w:tab w:val="num" w:pos="1070"/>
        </w:tabs>
        <w:ind w:left="1070" w:hanging="360"/>
      </w:pPr>
      <w:rPr>
        <w:rFonts w:ascii="Symbol" w:hAnsi="Symbol" w:hint="default"/>
      </w:rPr>
    </w:lvl>
    <w:lvl w:ilvl="2">
      <w:start w:val="1"/>
      <w:numFmt w:val="decimal"/>
      <w:lvlText w:val="%1.%2.%3."/>
      <w:lvlJc w:val="left"/>
      <w:pPr>
        <w:tabs>
          <w:tab w:val="num" w:pos="2140"/>
        </w:tabs>
        <w:ind w:left="2140" w:hanging="720"/>
      </w:pPr>
    </w:lvl>
    <w:lvl w:ilvl="3">
      <w:start w:val="1"/>
      <w:numFmt w:val="decimal"/>
      <w:lvlText w:val="%1.%2.%3.%4."/>
      <w:lvlJc w:val="left"/>
      <w:pPr>
        <w:tabs>
          <w:tab w:val="num" w:pos="3210"/>
        </w:tabs>
        <w:ind w:left="3210" w:hanging="1080"/>
      </w:pPr>
    </w:lvl>
    <w:lvl w:ilvl="4">
      <w:start w:val="1"/>
      <w:numFmt w:val="decimal"/>
      <w:lvlText w:val="%1.%2.%3.%4.%5."/>
      <w:lvlJc w:val="left"/>
      <w:pPr>
        <w:tabs>
          <w:tab w:val="num" w:pos="3920"/>
        </w:tabs>
        <w:ind w:left="3920" w:hanging="1080"/>
      </w:pPr>
    </w:lvl>
    <w:lvl w:ilvl="5">
      <w:start w:val="1"/>
      <w:numFmt w:val="decimal"/>
      <w:lvlText w:val="%1.%2.%3.%4.%5.%6."/>
      <w:lvlJc w:val="left"/>
      <w:pPr>
        <w:tabs>
          <w:tab w:val="num" w:pos="4990"/>
        </w:tabs>
        <w:ind w:left="4990" w:hanging="1440"/>
      </w:pPr>
    </w:lvl>
    <w:lvl w:ilvl="6">
      <w:start w:val="1"/>
      <w:numFmt w:val="decimal"/>
      <w:lvlText w:val="%1.%2.%3.%4.%5.%6.%7."/>
      <w:lvlJc w:val="left"/>
      <w:pPr>
        <w:tabs>
          <w:tab w:val="num" w:pos="5700"/>
        </w:tabs>
        <w:ind w:left="5700" w:hanging="1440"/>
      </w:pPr>
    </w:lvl>
    <w:lvl w:ilvl="7">
      <w:start w:val="1"/>
      <w:numFmt w:val="decimal"/>
      <w:lvlText w:val="%1.%2.%3.%4.%5.%6.%7.%8."/>
      <w:lvlJc w:val="left"/>
      <w:pPr>
        <w:tabs>
          <w:tab w:val="num" w:pos="6770"/>
        </w:tabs>
        <w:ind w:left="6770" w:hanging="1800"/>
      </w:pPr>
    </w:lvl>
    <w:lvl w:ilvl="8">
      <w:start w:val="1"/>
      <w:numFmt w:val="decimal"/>
      <w:lvlText w:val="%1.%2.%3.%4.%5.%6.%7.%8.%9."/>
      <w:lvlJc w:val="left"/>
      <w:pPr>
        <w:tabs>
          <w:tab w:val="num" w:pos="7480"/>
        </w:tabs>
        <w:ind w:left="748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
    <w:abstractNumId w:val="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90"/>
  <w:displayHorizontalDrawingGridEvery w:val="2"/>
  <w:noPunctuationKerning/>
  <w:characterSpacingControl w:val="doNotCompress"/>
  <w:hdrShapeDefaults>
    <o:shapedefaults v:ext="edit" spidmax="3074"/>
    <o:shapelayout v:ext="edit">
      <o:idmap v:ext="edit" data="2,3"/>
    </o:shapelayout>
  </w:hdrShapeDefault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CA3FB1"/>
    <w:rsid w:val="00053353"/>
    <w:rsid w:val="000A1351"/>
    <w:rsid w:val="000C4F1A"/>
    <w:rsid w:val="0015190F"/>
    <w:rsid w:val="001A401A"/>
    <w:rsid w:val="00201717"/>
    <w:rsid w:val="002B70A5"/>
    <w:rsid w:val="002C5D4D"/>
    <w:rsid w:val="00331671"/>
    <w:rsid w:val="00353CF6"/>
    <w:rsid w:val="003F5273"/>
    <w:rsid w:val="004A518E"/>
    <w:rsid w:val="0050640B"/>
    <w:rsid w:val="005B5345"/>
    <w:rsid w:val="005F5519"/>
    <w:rsid w:val="0069322A"/>
    <w:rsid w:val="006D4B84"/>
    <w:rsid w:val="00765A09"/>
    <w:rsid w:val="00893CCC"/>
    <w:rsid w:val="009A75C0"/>
    <w:rsid w:val="009D04A3"/>
    <w:rsid w:val="00A33830"/>
    <w:rsid w:val="00A57F25"/>
    <w:rsid w:val="00A65DDF"/>
    <w:rsid w:val="00A973B9"/>
    <w:rsid w:val="00AB4D82"/>
    <w:rsid w:val="00AC37B7"/>
    <w:rsid w:val="00B34928"/>
    <w:rsid w:val="00C06818"/>
    <w:rsid w:val="00C5425B"/>
    <w:rsid w:val="00C70E8B"/>
    <w:rsid w:val="00CA3FB1"/>
    <w:rsid w:val="00CC4D1E"/>
    <w:rsid w:val="00D102CD"/>
    <w:rsid w:val="00D23B60"/>
    <w:rsid w:val="00F00E28"/>
    <w:rsid w:val="00F62DD9"/>
    <w:rsid w:val="00FA21E6"/>
  </w:rsids>
  <m:mathPr>
    <m:mathFont m:val="Cambria Math"/>
    <m:brkBin m:val="before"/>
    <m:brkBinSub m:val="--"/>
    <m:smallFrac/>
    <m:dispDef/>
    <m:lMargin m:val="0"/>
    <m:rMargin m:val="0"/>
    <m:defJc m:val="centerGroup"/>
    <m:wrapRight/>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F243AB7"/>
  <w15:docId w15:val="{5346D4BD-DB1C-433D-8C33-72CF7397A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uiPriority="2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6818"/>
    <w:pPr>
      <w:widowControl w:val="0"/>
      <w:autoSpaceDE w:val="0"/>
      <w:autoSpaceDN w:val="0"/>
      <w:adjustRightInd w:val="0"/>
    </w:pPr>
    <w:rPr>
      <w:rFonts w:ascii="Arial" w:hAnsi="Arial" w:cs="Arial"/>
      <w:sz w:val="18"/>
      <w:szCs w:val="18"/>
    </w:rPr>
  </w:style>
  <w:style w:type="paragraph" w:styleId="2">
    <w:name w:val="heading 2"/>
    <w:basedOn w:val="a"/>
    <w:next w:val="a"/>
    <w:link w:val="20"/>
    <w:qFormat/>
    <w:rsid w:val="00C06818"/>
    <w:pPr>
      <w:keepNext/>
      <w:spacing w:before="240" w:after="60"/>
      <w:outlineLvl w:val="1"/>
    </w:pPr>
    <w:rPr>
      <w:b/>
      <w:bCs/>
      <w:i/>
      <w:iCs/>
      <w:sz w:val="28"/>
      <w:szCs w:val="28"/>
    </w:rPr>
  </w:style>
  <w:style w:type="paragraph" w:styleId="3">
    <w:name w:val="heading 3"/>
    <w:basedOn w:val="a"/>
    <w:next w:val="a"/>
    <w:link w:val="30"/>
    <w:qFormat/>
    <w:rsid w:val="00C06818"/>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qFormat/>
    <w:rsid w:val="00C06818"/>
    <w:pPr>
      <w:keepNext/>
      <w:spacing w:before="240" w:after="60"/>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C06818"/>
    <w:rPr>
      <w:rFonts w:ascii="Arial" w:hAnsi="Arial" w:cs="Arial"/>
      <w:b/>
      <w:bCs/>
      <w:i/>
      <w:iCs/>
      <w:sz w:val="28"/>
      <w:szCs w:val="28"/>
      <w:lang w:val="ru-RU" w:eastAsia="ru-RU" w:bidi="ar-SA"/>
    </w:rPr>
  </w:style>
  <w:style w:type="character" w:customStyle="1" w:styleId="30">
    <w:name w:val="Заголовок 3 Знак"/>
    <w:link w:val="3"/>
    <w:rsid w:val="00C06818"/>
    <w:rPr>
      <w:rFonts w:ascii="Cambria" w:eastAsia="Times New Roman" w:hAnsi="Cambria" w:cs="Times New Roman"/>
      <w:b/>
      <w:bCs/>
      <w:sz w:val="26"/>
      <w:szCs w:val="26"/>
    </w:rPr>
  </w:style>
  <w:style w:type="character" w:customStyle="1" w:styleId="40">
    <w:name w:val="Заголовок 4 Знак"/>
    <w:link w:val="4"/>
    <w:semiHidden/>
    <w:rsid w:val="00C06818"/>
    <w:rPr>
      <w:rFonts w:ascii="Calibri" w:eastAsia="Times New Roman" w:hAnsi="Calibri" w:cs="Times New Roman"/>
      <w:b/>
      <w:bCs/>
      <w:sz w:val="28"/>
      <w:szCs w:val="28"/>
    </w:rPr>
  </w:style>
  <w:style w:type="character" w:styleId="a3">
    <w:name w:val="footnote reference"/>
    <w:semiHidden/>
    <w:rsid w:val="00C06818"/>
    <w:rPr>
      <w:vertAlign w:val="superscript"/>
    </w:rPr>
  </w:style>
  <w:style w:type="character" w:styleId="a4">
    <w:name w:val="annotation reference"/>
    <w:rsid w:val="00C06818"/>
    <w:rPr>
      <w:sz w:val="16"/>
      <w:szCs w:val="16"/>
    </w:rPr>
  </w:style>
  <w:style w:type="character" w:styleId="a5">
    <w:name w:val="endnote reference"/>
    <w:rsid w:val="00C06818"/>
    <w:rPr>
      <w:vertAlign w:val="superscript"/>
    </w:rPr>
  </w:style>
  <w:style w:type="character" w:styleId="a6">
    <w:name w:val="Hyperlink"/>
    <w:rsid w:val="00C06818"/>
    <w:rPr>
      <w:color w:val="0000FF"/>
      <w:u w:val="single"/>
    </w:rPr>
  </w:style>
  <w:style w:type="paragraph" w:styleId="a7">
    <w:name w:val="Balloon Text"/>
    <w:basedOn w:val="a"/>
    <w:semiHidden/>
    <w:rsid w:val="00C06818"/>
    <w:rPr>
      <w:rFonts w:ascii="Tahoma" w:hAnsi="Tahoma" w:cs="Tahoma"/>
      <w:sz w:val="16"/>
      <w:szCs w:val="16"/>
    </w:rPr>
  </w:style>
  <w:style w:type="paragraph" w:styleId="a8">
    <w:name w:val="endnote text"/>
    <w:basedOn w:val="a"/>
    <w:link w:val="a9"/>
    <w:rsid w:val="00C06818"/>
    <w:rPr>
      <w:rFonts w:cs="Times New Roman"/>
      <w:sz w:val="20"/>
      <w:szCs w:val="20"/>
    </w:rPr>
  </w:style>
  <w:style w:type="character" w:customStyle="1" w:styleId="a9">
    <w:name w:val="Текст концевой сноски Знак"/>
    <w:link w:val="a8"/>
    <w:rsid w:val="00C06818"/>
    <w:rPr>
      <w:rFonts w:ascii="Arial" w:hAnsi="Arial" w:cs="Arial"/>
    </w:rPr>
  </w:style>
  <w:style w:type="paragraph" w:styleId="aa">
    <w:name w:val="annotation text"/>
    <w:basedOn w:val="a"/>
    <w:link w:val="ab"/>
    <w:rsid w:val="00C06818"/>
    <w:rPr>
      <w:rFonts w:cs="Times New Roman"/>
      <w:sz w:val="20"/>
      <w:szCs w:val="20"/>
    </w:rPr>
  </w:style>
  <w:style w:type="character" w:customStyle="1" w:styleId="ab">
    <w:name w:val="Текст примечания Знак"/>
    <w:link w:val="aa"/>
    <w:rsid w:val="00C06818"/>
    <w:rPr>
      <w:rFonts w:ascii="Arial" w:hAnsi="Arial" w:cs="Arial"/>
    </w:rPr>
  </w:style>
  <w:style w:type="paragraph" w:styleId="ac">
    <w:name w:val="annotation subject"/>
    <w:basedOn w:val="aa"/>
    <w:next w:val="aa"/>
    <w:link w:val="ad"/>
    <w:rsid w:val="00C06818"/>
    <w:rPr>
      <w:b/>
      <w:bCs/>
    </w:rPr>
  </w:style>
  <w:style w:type="character" w:customStyle="1" w:styleId="ad">
    <w:name w:val="Тема примечания Знак"/>
    <w:link w:val="ac"/>
    <w:rsid w:val="00C06818"/>
    <w:rPr>
      <w:rFonts w:ascii="Arial" w:hAnsi="Arial" w:cs="Arial"/>
      <w:b/>
      <w:bCs/>
    </w:rPr>
  </w:style>
  <w:style w:type="paragraph" w:styleId="ae">
    <w:name w:val="footnote text"/>
    <w:basedOn w:val="a"/>
    <w:link w:val="af"/>
    <w:semiHidden/>
    <w:rsid w:val="00C06818"/>
    <w:rPr>
      <w:rFonts w:cs="Times New Roman"/>
      <w:sz w:val="20"/>
      <w:szCs w:val="20"/>
    </w:rPr>
  </w:style>
  <w:style w:type="character" w:customStyle="1" w:styleId="af">
    <w:name w:val="Текст сноски Знак"/>
    <w:link w:val="ae"/>
    <w:semiHidden/>
    <w:rsid w:val="00C06818"/>
    <w:rPr>
      <w:rFonts w:ascii="Arial" w:hAnsi="Arial" w:cs="Arial"/>
    </w:rPr>
  </w:style>
  <w:style w:type="paragraph" w:styleId="af0">
    <w:name w:val="Body Text"/>
    <w:basedOn w:val="a"/>
    <w:link w:val="af1"/>
    <w:rsid w:val="00C06818"/>
    <w:pPr>
      <w:keepNext/>
      <w:widowControl/>
      <w:autoSpaceDE/>
      <w:autoSpaceDN/>
      <w:adjustRightInd/>
    </w:pPr>
    <w:rPr>
      <w:rFonts w:ascii="Times New Roman" w:hAnsi="Times New Roman" w:cs="Times New Roman"/>
      <w:sz w:val="24"/>
      <w:szCs w:val="20"/>
    </w:rPr>
  </w:style>
  <w:style w:type="character" w:customStyle="1" w:styleId="af1">
    <w:name w:val="Основной текст Знак"/>
    <w:link w:val="af0"/>
    <w:locked/>
    <w:rsid w:val="00C06818"/>
    <w:rPr>
      <w:sz w:val="24"/>
      <w:lang w:val="ru-RU" w:eastAsia="ru-RU" w:bidi="ar-SA"/>
    </w:rPr>
  </w:style>
  <w:style w:type="paragraph" w:styleId="af2">
    <w:name w:val="Body Text Indent"/>
    <w:basedOn w:val="a"/>
    <w:link w:val="af3"/>
    <w:rsid w:val="00C06818"/>
    <w:pPr>
      <w:spacing w:after="120"/>
      <w:ind w:left="283"/>
    </w:pPr>
    <w:rPr>
      <w:rFonts w:cs="Times New Roman"/>
    </w:rPr>
  </w:style>
  <w:style w:type="character" w:customStyle="1" w:styleId="af3">
    <w:name w:val="Основной текст с отступом Знак"/>
    <w:link w:val="af2"/>
    <w:rsid w:val="00C06818"/>
    <w:rPr>
      <w:rFonts w:ascii="Arial" w:hAnsi="Arial" w:cs="Arial"/>
      <w:sz w:val="18"/>
      <w:szCs w:val="18"/>
    </w:rPr>
  </w:style>
  <w:style w:type="paragraph" w:styleId="af4">
    <w:name w:val="footer"/>
    <w:basedOn w:val="a"/>
    <w:rsid w:val="00C06818"/>
    <w:pPr>
      <w:tabs>
        <w:tab w:val="center" w:pos="4677"/>
        <w:tab w:val="right" w:pos="9355"/>
      </w:tabs>
    </w:pPr>
  </w:style>
  <w:style w:type="paragraph" w:styleId="af5">
    <w:name w:val="Normal (Web)"/>
    <w:basedOn w:val="a"/>
    <w:link w:val="af6"/>
    <w:uiPriority w:val="99"/>
    <w:rsid w:val="00C06818"/>
    <w:pPr>
      <w:keepNext/>
      <w:widowControl/>
      <w:autoSpaceDE/>
      <w:autoSpaceDN/>
      <w:adjustRightInd/>
    </w:pPr>
    <w:rPr>
      <w:rFonts w:ascii="Times New Roman" w:hAnsi="Times New Roman" w:cs="Times New Roman"/>
      <w:sz w:val="24"/>
      <w:szCs w:val="24"/>
    </w:rPr>
  </w:style>
  <w:style w:type="character" w:customStyle="1" w:styleId="af6">
    <w:name w:val="Обычный (Интернет) Знак"/>
    <w:link w:val="af5"/>
    <w:uiPriority w:val="99"/>
    <w:locked/>
    <w:rsid w:val="00C06818"/>
    <w:rPr>
      <w:sz w:val="24"/>
      <w:szCs w:val="24"/>
      <w:lang w:val="ru-RU" w:eastAsia="ru-RU" w:bidi="ar-SA"/>
    </w:rPr>
  </w:style>
  <w:style w:type="paragraph" w:styleId="31">
    <w:name w:val="Body Text 3"/>
    <w:basedOn w:val="a"/>
    <w:rsid w:val="00C06818"/>
    <w:pPr>
      <w:spacing w:after="120"/>
    </w:pPr>
    <w:rPr>
      <w:sz w:val="16"/>
      <w:szCs w:val="16"/>
    </w:rPr>
  </w:style>
  <w:style w:type="table" w:styleId="af7">
    <w:name w:val="Table Grid"/>
    <w:basedOn w:val="a1"/>
    <w:rsid w:val="00C06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06818"/>
  </w:style>
  <w:style w:type="character" w:customStyle="1" w:styleId="ConsPlusNormal">
    <w:name w:val="ConsPlusNormal Знак"/>
    <w:link w:val="ConsPlusNormal0"/>
    <w:locked/>
    <w:rsid w:val="00C06818"/>
    <w:rPr>
      <w:lang w:val="ru-RU" w:eastAsia="ru-RU" w:bidi="ar-SA"/>
    </w:rPr>
  </w:style>
  <w:style w:type="paragraph" w:customStyle="1" w:styleId="ConsPlusNormal0">
    <w:name w:val="ConsPlusNormal"/>
    <w:link w:val="ConsPlusNormal"/>
    <w:rsid w:val="00C06818"/>
    <w:pPr>
      <w:autoSpaceDE w:val="0"/>
      <w:autoSpaceDN w:val="0"/>
      <w:adjustRightInd w:val="0"/>
    </w:pPr>
  </w:style>
  <w:style w:type="character" w:customStyle="1" w:styleId="FontStyle14">
    <w:name w:val="Font Style14"/>
    <w:rsid w:val="00C06818"/>
    <w:rPr>
      <w:rFonts w:ascii="Times New Roman" w:hAnsi="Times New Roman" w:cs="Times New Roman"/>
      <w:sz w:val="22"/>
      <w:szCs w:val="22"/>
    </w:rPr>
  </w:style>
  <w:style w:type="character" w:customStyle="1" w:styleId="21">
    <w:name w:val="Цитата 2 Знак"/>
    <w:link w:val="22"/>
    <w:uiPriority w:val="29"/>
    <w:rsid w:val="00C06818"/>
    <w:rPr>
      <w:i/>
      <w:iCs/>
      <w:color w:val="8064A2"/>
      <w:sz w:val="22"/>
      <w:szCs w:val="22"/>
    </w:rPr>
  </w:style>
  <w:style w:type="paragraph" w:styleId="22">
    <w:name w:val="Quote"/>
    <w:basedOn w:val="a"/>
    <w:next w:val="a"/>
    <w:link w:val="21"/>
    <w:uiPriority w:val="29"/>
    <w:qFormat/>
    <w:rsid w:val="00C06818"/>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paragraph" w:customStyle="1" w:styleId="210">
    <w:name w:val="Основной текст 21"/>
    <w:basedOn w:val="a"/>
    <w:rsid w:val="00C06818"/>
    <w:pPr>
      <w:widowControl/>
      <w:suppressAutoHyphens/>
      <w:autoSpaceDE/>
      <w:autoSpaceDN/>
      <w:adjustRightInd/>
      <w:spacing w:after="120" w:line="480" w:lineRule="auto"/>
    </w:pPr>
    <w:rPr>
      <w:rFonts w:ascii="Times New Roman" w:hAnsi="Times New Roman" w:cs="Times New Roman"/>
      <w:sz w:val="24"/>
      <w:szCs w:val="24"/>
      <w:lang w:eastAsia="ar-SA"/>
    </w:rPr>
  </w:style>
  <w:style w:type="paragraph" w:customStyle="1" w:styleId="af8">
    <w:name w:val="Обычный + по ширине"/>
    <w:basedOn w:val="a"/>
    <w:rsid w:val="00C06818"/>
    <w:pPr>
      <w:widowControl/>
      <w:autoSpaceDE/>
      <w:autoSpaceDN/>
      <w:adjustRightInd/>
      <w:jc w:val="both"/>
    </w:pPr>
    <w:rPr>
      <w:rFonts w:ascii="Times New Roman" w:hAnsi="Times New Roman" w:cs="Times New Roman"/>
      <w:sz w:val="24"/>
      <w:szCs w:val="24"/>
    </w:rPr>
  </w:style>
  <w:style w:type="paragraph" w:customStyle="1" w:styleId="-0">
    <w:name w:val="Контракт-пункт"/>
    <w:basedOn w:val="a"/>
    <w:rsid w:val="00C06818"/>
    <w:pPr>
      <w:widowControl/>
      <w:numPr>
        <w:ilvl w:val="1"/>
        <w:numId w:val="1"/>
      </w:numPr>
      <w:tabs>
        <w:tab w:val="left" w:pos="851"/>
      </w:tabs>
      <w:autoSpaceDE/>
      <w:autoSpaceDN/>
      <w:adjustRightInd/>
      <w:jc w:val="both"/>
    </w:pPr>
    <w:rPr>
      <w:rFonts w:ascii="Times New Roman" w:hAnsi="Times New Roman" w:cs="Times New Roman"/>
      <w:sz w:val="24"/>
      <w:szCs w:val="24"/>
    </w:rPr>
  </w:style>
  <w:style w:type="paragraph" w:customStyle="1" w:styleId="ConsPlusCell">
    <w:name w:val="ConsPlusCell"/>
    <w:rsid w:val="00C06818"/>
    <w:pPr>
      <w:widowControl w:val="0"/>
      <w:suppressAutoHyphens/>
      <w:autoSpaceDE w:val="0"/>
    </w:pPr>
    <w:rPr>
      <w:rFonts w:cs="Calibri"/>
      <w:sz w:val="22"/>
      <w:szCs w:val="22"/>
      <w:lang w:eastAsia="ar-SA"/>
    </w:rPr>
  </w:style>
  <w:style w:type="paragraph" w:styleId="af9">
    <w:name w:val="List Paragraph"/>
    <w:basedOn w:val="a"/>
    <w:uiPriority w:val="34"/>
    <w:qFormat/>
    <w:rsid w:val="00C06818"/>
    <w:pPr>
      <w:ind w:left="720"/>
      <w:contextualSpacing/>
    </w:pPr>
  </w:style>
  <w:style w:type="paragraph" w:customStyle="1" w:styleId="-1">
    <w:name w:val="Контракт-подпункт"/>
    <w:basedOn w:val="a"/>
    <w:rsid w:val="00C06818"/>
    <w:pPr>
      <w:widowControl/>
      <w:numPr>
        <w:ilvl w:val="2"/>
        <w:numId w:val="1"/>
      </w:numPr>
      <w:tabs>
        <w:tab w:val="left" w:pos="851"/>
      </w:tabs>
      <w:autoSpaceDE/>
      <w:autoSpaceDN/>
      <w:adjustRightInd/>
      <w:jc w:val="both"/>
    </w:pPr>
    <w:rPr>
      <w:rFonts w:ascii="Times New Roman" w:hAnsi="Times New Roman" w:cs="Times New Roman"/>
      <w:sz w:val="24"/>
      <w:szCs w:val="24"/>
    </w:rPr>
  </w:style>
  <w:style w:type="paragraph" w:customStyle="1" w:styleId="-">
    <w:name w:val="Контракт-раздел"/>
    <w:basedOn w:val="a"/>
    <w:next w:val="-0"/>
    <w:rsid w:val="00C06818"/>
    <w:pPr>
      <w:keepNext/>
      <w:widowControl/>
      <w:numPr>
        <w:numId w:val="1"/>
      </w:numPr>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ConsPlusNonformat">
    <w:name w:val="ConsPlusNonformat"/>
    <w:rsid w:val="00C06818"/>
    <w:pPr>
      <w:widowControl w:val="0"/>
      <w:suppressAutoHyphens/>
      <w:autoSpaceDE w:val="0"/>
    </w:pPr>
    <w:rPr>
      <w:rFonts w:ascii="Courier New" w:hAnsi="Courier New" w:cs="Courier New"/>
      <w:lang w:eastAsia="ar-SA"/>
    </w:rPr>
  </w:style>
  <w:style w:type="paragraph" w:customStyle="1" w:styleId="-2">
    <w:name w:val="Контракт-подподпункт"/>
    <w:basedOn w:val="a"/>
    <w:rsid w:val="00C06818"/>
    <w:pPr>
      <w:widowControl/>
      <w:numPr>
        <w:ilvl w:val="3"/>
        <w:numId w:val="1"/>
      </w:numPr>
      <w:tabs>
        <w:tab w:val="left" w:pos="1418"/>
      </w:tabs>
      <w:autoSpaceDE/>
      <w:autoSpaceDN/>
      <w:adjustRightInd/>
      <w:jc w:val="both"/>
    </w:pPr>
    <w:rPr>
      <w:rFonts w:ascii="Times New Roman" w:hAnsi="Times New Roman" w:cs="Times New Roman"/>
      <w:sz w:val="24"/>
      <w:szCs w:val="24"/>
    </w:rPr>
  </w:style>
  <w:style w:type="paragraph" w:customStyle="1" w:styleId="Style1">
    <w:name w:val="Style1"/>
    <w:basedOn w:val="a"/>
    <w:rsid w:val="00C06818"/>
    <w:pPr>
      <w:spacing w:line="324" w:lineRule="exact"/>
      <w:jc w:val="center"/>
    </w:pPr>
    <w:rPr>
      <w:rFonts w:ascii="Times New Roman" w:hAnsi="Times New Roman" w:cs="Times New Roman"/>
      <w:sz w:val="24"/>
      <w:szCs w:val="24"/>
    </w:rPr>
  </w:style>
  <w:style w:type="paragraph" w:customStyle="1" w:styleId="Warning">
    <w:name w:val="Warning"/>
    <w:basedOn w:val="a"/>
    <w:next w:val="a"/>
    <w:uiPriority w:val="29"/>
    <w:qFormat/>
    <w:rsid w:val="00C06818"/>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paragraph" w:customStyle="1" w:styleId="1">
    <w:name w:val="Обычный1"/>
    <w:qFormat/>
    <w:rsid w:val="00C06818"/>
    <w:rPr>
      <w:rFonts w:eastAsia="Times New Roman"/>
    </w:rPr>
  </w:style>
  <w:style w:type="paragraph" w:styleId="afa">
    <w:name w:val="header"/>
    <w:basedOn w:val="a"/>
    <w:link w:val="afb"/>
    <w:rsid w:val="00CC4D1E"/>
    <w:pPr>
      <w:tabs>
        <w:tab w:val="center" w:pos="4677"/>
        <w:tab w:val="right" w:pos="9355"/>
      </w:tabs>
    </w:pPr>
  </w:style>
  <w:style w:type="character" w:customStyle="1" w:styleId="afb">
    <w:name w:val="Верхний колонтитул Знак"/>
    <w:basedOn w:val="a0"/>
    <w:link w:val="afa"/>
    <w:rsid w:val="00CC4D1E"/>
    <w:rPr>
      <w:rFonts w:ascii="Arial" w:hAnsi="Arial" w:cs="Arial"/>
      <w:sz w:val="18"/>
      <w:szCs w:val="18"/>
    </w:rPr>
  </w:style>
  <w:style w:type="paragraph" w:customStyle="1" w:styleId="ConsPlusTitle">
    <w:name w:val="ConsPlusTitle"/>
    <w:uiPriority w:val="99"/>
    <w:rsid w:val="00A973B9"/>
    <w:pPr>
      <w:widowControl w:val="0"/>
      <w:autoSpaceDE w:val="0"/>
      <w:autoSpaceDN w:val="0"/>
      <w:adjustRightInd w:val="0"/>
    </w:pPr>
    <w:rPr>
      <w:rFonts w:ascii="Arial" w:eastAsia="Times New Roman" w:hAnsi="Arial" w:cs="Arial"/>
      <w:b/>
      <w:bCs/>
    </w:rPr>
  </w:style>
  <w:style w:type="paragraph" w:customStyle="1" w:styleId="10">
    <w:name w:val="Без интервала1"/>
    <w:rsid w:val="00A973B9"/>
    <w:rPr>
      <w:rFonts w:ascii="Calibri" w:eastAsia="Times New Roman" w:hAnsi="Calibri" w:cs="Calibri"/>
      <w:sz w:val="22"/>
      <w:szCs w:val="22"/>
      <w:lang w:eastAsia="en-US"/>
    </w:rPr>
  </w:style>
  <w:style w:type="character" w:customStyle="1" w:styleId="FontStyle33">
    <w:name w:val="Font Style33"/>
    <w:rsid w:val="00A973B9"/>
    <w:rPr>
      <w:rFonts w:ascii="Times New Roman" w:hAnsi="Times New Roman" w:cs="Times New Roman"/>
      <w:sz w:val="26"/>
      <w:szCs w:val="26"/>
    </w:rPr>
  </w:style>
  <w:style w:type="character" w:styleId="afc">
    <w:name w:val="page number"/>
    <w:basedOn w:val="a0"/>
    <w:rsid w:val="00A973B9"/>
  </w:style>
  <w:style w:type="character" w:styleId="afd">
    <w:name w:val="Unresolved Mention"/>
    <w:basedOn w:val="a0"/>
    <w:uiPriority w:val="99"/>
    <w:semiHidden/>
    <w:unhideWhenUsed/>
    <w:rsid w:val="00C542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svetlogorska@yandex.ru" TargetMode="External"/><Relationship Id="rId3" Type="http://schemas.openxmlformats.org/officeDocument/2006/relationships/settings" Target="settings.xml"/><Relationship Id="rId7" Type="http://schemas.openxmlformats.org/officeDocument/2006/relationships/hyperlink" Target="mailto:sekret-svetlogorska@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6280</Words>
  <Characters>35799</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dPhLab</Company>
  <LinksUpToDate>false</LinksUpToDate>
  <CharactersWithSpaces>41996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Евдокимова Елена Васильевна</dc:creator>
  <cp:lastModifiedBy>Кришталюк Альбина Калимулловн</cp:lastModifiedBy>
  <cp:revision>6</cp:revision>
  <cp:lastPrinted>2019-07-03T23:33:00Z</cp:lastPrinted>
  <dcterms:created xsi:type="dcterms:W3CDTF">2025-05-10T06:20:00Z</dcterms:created>
  <dcterms:modified xsi:type="dcterms:W3CDTF">2025-05-12T12:25:00Z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D481AA87BBCF412CA4A28D7BC49CAF4B</vt:lpwstr>
  </property>
  <property fmtid="{D5CDD505-2E9C-101B-9397-08002B2CF9AE}" pid="3" name="KSOProductBuildVer">
    <vt:lpwstr>1049-12.2.0.16731</vt:lpwstr>
  </property>
</Properties>
</file>